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3ABD0" w14:textId="6026F8ED" w:rsidR="0081780E" w:rsidRDefault="00AC502C" w:rsidP="00AC502C">
      <w:pPr>
        <w:tabs>
          <w:tab w:val="left" w:pos="8625"/>
        </w:tabs>
        <w:rPr>
          <w:rFonts w:ascii="Arial" w:eastAsia="Arial" w:hAnsi="Arial" w:cs="Arial"/>
          <w:b/>
          <w:bCs/>
          <w:sz w:val="20"/>
          <w:szCs w:val="20"/>
        </w:rPr>
      </w:pPr>
      <w:r>
        <w:rPr>
          <w:rFonts w:ascii="Arial" w:eastAsia="Arial" w:hAnsi="Arial" w:cs="Arial"/>
          <w:b/>
          <w:bCs/>
          <w:sz w:val="20"/>
          <w:szCs w:val="20"/>
        </w:rPr>
        <w:tab/>
      </w:r>
    </w:p>
    <w:p w14:paraId="71E31B55" w14:textId="77777777" w:rsidR="0081780E" w:rsidRDefault="0081780E">
      <w:pPr>
        <w:rPr>
          <w:rFonts w:ascii="Arial" w:eastAsia="Arial" w:hAnsi="Arial" w:cs="Arial"/>
          <w:b/>
          <w:bCs/>
          <w:sz w:val="20"/>
          <w:szCs w:val="20"/>
        </w:rPr>
      </w:pPr>
    </w:p>
    <w:p w14:paraId="309C84BD" w14:textId="77777777" w:rsidR="0081780E" w:rsidRDefault="0081780E">
      <w:pPr>
        <w:rPr>
          <w:rFonts w:ascii="Arial" w:eastAsia="Arial" w:hAnsi="Arial" w:cs="Arial"/>
          <w:b/>
          <w:bCs/>
          <w:sz w:val="20"/>
          <w:szCs w:val="20"/>
        </w:rPr>
      </w:pPr>
    </w:p>
    <w:p w14:paraId="7F9D200C" w14:textId="77777777" w:rsidR="0081780E" w:rsidRDefault="0081780E">
      <w:pPr>
        <w:rPr>
          <w:rFonts w:ascii="Arial" w:eastAsia="Arial" w:hAnsi="Arial" w:cs="Arial"/>
          <w:b/>
          <w:bCs/>
          <w:sz w:val="20"/>
          <w:szCs w:val="20"/>
        </w:rPr>
      </w:pPr>
    </w:p>
    <w:p w14:paraId="49E360F3" w14:textId="77777777" w:rsidR="0081780E" w:rsidRDefault="0081780E">
      <w:pPr>
        <w:rPr>
          <w:rFonts w:ascii="Arial" w:eastAsia="Arial" w:hAnsi="Arial" w:cs="Arial"/>
          <w:b/>
          <w:bCs/>
          <w:sz w:val="20"/>
          <w:szCs w:val="20"/>
        </w:rPr>
      </w:pPr>
    </w:p>
    <w:p w14:paraId="330B1608" w14:textId="77777777" w:rsidR="0081780E" w:rsidRDefault="0081780E">
      <w:pPr>
        <w:rPr>
          <w:rFonts w:ascii="Arial" w:eastAsia="Arial" w:hAnsi="Arial" w:cs="Arial"/>
          <w:b/>
          <w:bCs/>
          <w:sz w:val="20"/>
          <w:szCs w:val="20"/>
        </w:rPr>
      </w:pPr>
    </w:p>
    <w:p w14:paraId="4B58FCE2" w14:textId="77777777" w:rsidR="0081780E" w:rsidRDefault="0081780E">
      <w:pPr>
        <w:rPr>
          <w:rFonts w:ascii="Arial" w:eastAsia="Arial" w:hAnsi="Arial" w:cs="Arial"/>
          <w:b/>
          <w:bCs/>
          <w:sz w:val="20"/>
          <w:szCs w:val="20"/>
        </w:rPr>
      </w:pPr>
    </w:p>
    <w:p w14:paraId="377C6853" w14:textId="77777777" w:rsidR="0081780E" w:rsidRDefault="0081780E">
      <w:pPr>
        <w:rPr>
          <w:rFonts w:ascii="Arial" w:eastAsia="Arial" w:hAnsi="Arial" w:cs="Arial"/>
          <w:b/>
          <w:bCs/>
          <w:sz w:val="20"/>
          <w:szCs w:val="20"/>
        </w:rPr>
      </w:pPr>
    </w:p>
    <w:p w14:paraId="3ABB094D" w14:textId="77777777" w:rsidR="0081780E" w:rsidRDefault="0081780E">
      <w:pPr>
        <w:rPr>
          <w:rFonts w:ascii="Arial" w:eastAsia="Arial" w:hAnsi="Arial" w:cs="Arial"/>
          <w:b/>
          <w:bCs/>
          <w:sz w:val="20"/>
          <w:szCs w:val="20"/>
        </w:rPr>
      </w:pPr>
    </w:p>
    <w:p w14:paraId="34609DF3" w14:textId="77777777" w:rsidR="0081780E" w:rsidRDefault="0081780E">
      <w:pPr>
        <w:rPr>
          <w:rFonts w:ascii="Arial" w:eastAsia="Arial" w:hAnsi="Arial" w:cs="Arial"/>
          <w:b/>
          <w:bCs/>
          <w:sz w:val="20"/>
          <w:szCs w:val="20"/>
        </w:rPr>
      </w:pPr>
    </w:p>
    <w:p w14:paraId="799837FC" w14:textId="77777777" w:rsidR="0081780E" w:rsidRDefault="0081780E">
      <w:pPr>
        <w:rPr>
          <w:rFonts w:ascii="Arial" w:eastAsia="Arial" w:hAnsi="Arial" w:cs="Arial"/>
          <w:b/>
          <w:bCs/>
          <w:sz w:val="20"/>
          <w:szCs w:val="20"/>
        </w:rPr>
      </w:pPr>
    </w:p>
    <w:p w14:paraId="5FA8AE0A" w14:textId="77777777" w:rsidR="0081780E" w:rsidRDefault="0081780E">
      <w:pPr>
        <w:spacing w:before="1"/>
        <w:rPr>
          <w:rFonts w:ascii="Arial" w:eastAsia="Arial" w:hAnsi="Arial" w:cs="Arial"/>
          <w:b/>
          <w:bCs/>
          <w:sz w:val="26"/>
          <w:szCs w:val="26"/>
        </w:rPr>
      </w:pPr>
    </w:p>
    <w:p w14:paraId="7EE816A7" w14:textId="72CAD5C4" w:rsidR="009D2C44" w:rsidRDefault="009D2C44" w:rsidP="009D2C44">
      <w:pPr>
        <w:jc w:val="center"/>
        <w:rPr>
          <w:rFonts w:ascii="Arial" w:eastAsia="Arial" w:hAnsi="Arial" w:cs="Arial"/>
          <w:sz w:val="48"/>
          <w:szCs w:val="48"/>
        </w:rPr>
      </w:pPr>
      <w:r>
        <w:rPr>
          <w:rFonts w:ascii="Arial"/>
          <w:b/>
          <w:sz w:val="48"/>
        </w:rPr>
        <w:t>Contract</w:t>
      </w:r>
      <w:r>
        <w:rPr>
          <w:rFonts w:ascii="Arial"/>
          <w:b/>
          <w:spacing w:val="-7"/>
          <w:sz w:val="48"/>
        </w:rPr>
        <w:t xml:space="preserve"> </w:t>
      </w:r>
      <w:r w:rsidR="00F41A15">
        <w:rPr>
          <w:rFonts w:ascii="Arial"/>
          <w:b/>
          <w:sz w:val="48"/>
        </w:rPr>
        <w:t>No: IRM19/7381</w:t>
      </w:r>
    </w:p>
    <w:p w14:paraId="28B9F06B" w14:textId="6DF989B2" w:rsidR="009D2C44" w:rsidRDefault="003F0116" w:rsidP="009D2C44">
      <w:pPr>
        <w:ind w:right="578"/>
        <w:jc w:val="center"/>
        <w:rPr>
          <w:rFonts w:ascii="Arial" w:eastAsia="Arial" w:hAnsi="Arial" w:cs="Arial"/>
          <w:sz w:val="48"/>
          <w:szCs w:val="48"/>
        </w:rPr>
      </w:pPr>
      <w:r>
        <w:rPr>
          <w:rFonts w:ascii="Arial"/>
          <w:b/>
          <w:sz w:val="48"/>
        </w:rPr>
        <w:t xml:space="preserve">For: </w:t>
      </w:r>
      <w:bookmarkStart w:id="0" w:name="_Hlk103671144"/>
      <w:r>
        <w:rPr>
          <w:rFonts w:ascii="Arial"/>
          <w:b/>
          <w:sz w:val="48"/>
        </w:rPr>
        <w:t>The S</w:t>
      </w:r>
      <w:r w:rsidR="009D2C44">
        <w:rPr>
          <w:rFonts w:ascii="Arial"/>
          <w:b/>
          <w:sz w:val="48"/>
        </w:rPr>
        <w:t xml:space="preserve">upply of </w:t>
      </w:r>
      <w:r w:rsidR="007D6AB1">
        <w:rPr>
          <w:rFonts w:ascii="Arial"/>
          <w:b/>
          <w:sz w:val="48"/>
        </w:rPr>
        <w:t>Spares for Light Weapons</w:t>
      </w:r>
      <w:r w:rsidR="00F41A15">
        <w:rPr>
          <w:rFonts w:ascii="Arial"/>
          <w:b/>
          <w:sz w:val="48"/>
        </w:rPr>
        <w:t>,</w:t>
      </w:r>
      <w:r w:rsidR="007D6AB1">
        <w:rPr>
          <w:rFonts w:ascii="Arial"/>
          <w:b/>
          <w:sz w:val="48"/>
        </w:rPr>
        <w:t xml:space="preserve"> including</w:t>
      </w:r>
      <w:r w:rsidR="00F41A15">
        <w:rPr>
          <w:rFonts w:ascii="Arial"/>
          <w:b/>
          <w:sz w:val="48"/>
        </w:rPr>
        <w:t xml:space="preserve"> SA80, GPMG, GMG, Chain Gun and Associated Items</w:t>
      </w:r>
      <w:bookmarkEnd w:id="0"/>
    </w:p>
    <w:p w14:paraId="0FBBAE2A" w14:textId="5BA1C66C" w:rsidR="0081780E" w:rsidRPr="009D2C44" w:rsidRDefault="0081780E" w:rsidP="009D2C44">
      <w:pPr>
        <w:spacing w:before="38"/>
        <w:ind w:left="2565" w:firstLine="2292"/>
        <w:rPr>
          <w:rFonts w:ascii="Arial" w:eastAsia="Arial" w:hAnsi="Arial" w:cs="Arial"/>
          <w:sz w:val="48"/>
          <w:szCs w:val="48"/>
        </w:rPr>
      </w:pPr>
    </w:p>
    <w:p w14:paraId="2E15449F" w14:textId="77777777" w:rsidR="0081780E" w:rsidRDefault="0081780E">
      <w:pPr>
        <w:rPr>
          <w:rFonts w:ascii="Arial" w:eastAsia="Arial" w:hAnsi="Arial" w:cs="Arial"/>
          <w:b/>
          <w:bCs/>
          <w:sz w:val="20"/>
          <w:szCs w:val="20"/>
        </w:rPr>
      </w:pPr>
    </w:p>
    <w:tbl>
      <w:tblPr>
        <w:tblpPr w:leftFromText="180" w:rightFromText="180" w:vertAnchor="text" w:horzAnchor="margin" w:tblpY="122"/>
        <w:tblW w:w="0" w:type="auto"/>
        <w:tblLayout w:type="fixed"/>
        <w:tblCellMar>
          <w:left w:w="0" w:type="dxa"/>
          <w:right w:w="0" w:type="dxa"/>
        </w:tblCellMar>
        <w:tblLook w:val="01E0" w:firstRow="1" w:lastRow="1" w:firstColumn="1" w:lastColumn="1" w:noHBand="0" w:noVBand="0"/>
      </w:tblPr>
      <w:tblGrid>
        <w:gridCol w:w="4644"/>
        <w:gridCol w:w="4644"/>
      </w:tblGrid>
      <w:tr w:rsidR="009D2C44" w14:paraId="72D7601F" w14:textId="77777777" w:rsidTr="009D2C44">
        <w:trPr>
          <w:trHeight w:hRule="exact" w:val="5539"/>
        </w:trPr>
        <w:tc>
          <w:tcPr>
            <w:tcW w:w="4644" w:type="dxa"/>
            <w:tcBorders>
              <w:top w:val="single" w:sz="4" w:space="0" w:color="000000"/>
              <w:left w:val="single" w:sz="4" w:space="0" w:color="000000"/>
              <w:bottom w:val="single" w:sz="4" w:space="0" w:color="000000"/>
              <w:right w:val="single" w:sz="4" w:space="0" w:color="000000"/>
            </w:tcBorders>
          </w:tcPr>
          <w:p w14:paraId="40E68D3F" w14:textId="77777777" w:rsidR="009D2C44" w:rsidRDefault="009D2C44" w:rsidP="007E1CEE">
            <w:pPr>
              <w:pStyle w:val="TableParagraph"/>
              <w:ind w:left="103" w:right="346"/>
              <w:rPr>
                <w:rFonts w:ascii="Arial" w:eastAsia="Arial" w:hAnsi="Arial" w:cs="Arial"/>
              </w:rPr>
            </w:pPr>
            <w:r>
              <w:rPr>
                <w:rFonts w:ascii="Arial"/>
                <w:b/>
              </w:rPr>
              <w:t>Between the Secretary of State</w:t>
            </w:r>
            <w:r>
              <w:rPr>
                <w:rFonts w:ascii="Arial"/>
                <w:b/>
                <w:spacing w:val="-8"/>
              </w:rPr>
              <w:t xml:space="preserve"> </w:t>
            </w:r>
            <w:r>
              <w:rPr>
                <w:rFonts w:ascii="Arial"/>
                <w:b/>
              </w:rPr>
              <w:t>for</w:t>
            </w:r>
            <w:r>
              <w:rPr>
                <w:rFonts w:ascii="Arial"/>
                <w:b/>
                <w:spacing w:val="-1"/>
              </w:rPr>
              <w:t xml:space="preserve"> </w:t>
            </w:r>
            <w:r>
              <w:rPr>
                <w:rFonts w:ascii="Arial"/>
                <w:b/>
              </w:rPr>
              <w:t>Defence of the United Kingdom of</w:t>
            </w:r>
            <w:r>
              <w:rPr>
                <w:rFonts w:ascii="Arial"/>
                <w:b/>
                <w:spacing w:val="-13"/>
              </w:rPr>
              <w:t xml:space="preserve"> </w:t>
            </w:r>
            <w:r>
              <w:rPr>
                <w:rFonts w:ascii="Arial"/>
                <w:b/>
              </w:rPr>
              <w:t>Great Britain and Northern</w:t>
            </w:r>
            <w:r>
              <w:rPr>
                <w:rFonts w:ascii="Arial"/>
                <w:b/>
                <w:spacing w:val="-8"/>
              </w:rPr>
              <w:t xml:space="preserve"> </w:t>
            </w:r>
            <w:r>
              <w:rPr>
                <w:rFonts w:ascii="Arial"/>
                <w:b/>
              </w:rPr>
              <w:t>Ireland</w:t>
            </w:r>
          </w:p>
          <w:p w14:paraId="67C57018" w14:textId="77777777" w:rsidR="009D2C44" w:rsidRDefault="009D2C44" w:rsidP="007E1CEE">
            <w:pPr>
              <w:pStyle w:val="TableParagraph"/>
              <w:ind w:left="103"/>
              <w:rPr>
                <w:rFonts w:ascii="Arial" w:eastAsia="Arial" w:hAnsi="Arial" w:cs="Arial"/>
                <w:b/>
                <w:bCs/>
              </w:rPr>
            </w:pPr>
          </w:p>
          <w:p w14:paraId="1C6A2A21" w14:textId="77777777" w:rsidR="009D2C44" w:rsidRDefault="009D2C44" w:rsidP="007E1CEE">
            <w:pPr>
              <w:pStyle w:val="TableParagraph"/>
              <w:ind w:left="103"/>
              <w:rPr>
                <w:rFonts w:ascii="Arial"/>
                <w:b/>
              </w:rPr>
            </w:pPr>
            <w:r>
              <w:rPr>
                <w:rFonts w:ascii="Arial"/>
                <w:b/>
              </w:rPr>
              <w:t>Team Name and</w:t>
            </w:r>
            <w:r>
              <w:rPr>
                <w:rFonts w:ascii="Arial"/>
                <w:b/>
                <w:spacing w:val="-10"/>
              </w:rPr>
              <w:t xml:space="preserve"> </w:t>
            </w:r>
            <w:r>
              <w:rPr>
                <w:rFonts w:ascii="Arial"/>
                <w:b/>
              </w:rPr>
              <w:t>address:</w:t>
            </w:r>
          </w:p>
          <w:p w14:paraId="1D2EF9BA" w14:textId="77777777" w:rsidR="007E1CEE" w:rsidRDefault="007E1CEE" w:rsidP="007E1CEE">
            <w:pPr>
              <w:pStyle w:val="TableParagraph"/>
              <w:ind w:left="103" w:right="2461"/>
              <w:rPr>
                <w:rFonts w:ascii="Arial" w:eastAsia="Arial" w:hAnsi="Arial" w:cs="Arial"/>
              </w:rPr>
            </w:pPr>
          </w:p>
          <w:p w14:paraId="1626091C" w14:textId="2F74B48E" w:rsidR="009D2C44" w:rsidRDefault="007E1CEE" w:rsidP="007E1CEE">
            <w:pPr>
              <w:pStyle w:val="TableParagraph"/>
              <w:ind w:left="103" w:right="2461"/>
              <w:rPr>
                <w:rFonts w:ascii="Arial"/>
                <w:b/>
              </w:rPr>
            </w:pPr>
            <w:r>
              <w:rPr>
                <w:rFonts w:ascii="Arial" w:eastAsia="Arial" w:hAnsi="Arial" w:cs="Arial"/>
              </w:rPr>
              <w:t>Acting as agent to the</w:t>
            </w:r>
            <w:r w:rsidR="001B128A">
              <w:rPr>
                <w:rFonts w:ascii="Arial" w:eastAsia="Arial" w:hAnsi="Arial" w:cs="Arial"/>
              </w:rPr>
              <w:t xml:space="preserve"> Authority</w:t>
            </w:r>
          </w:p>
          <w:p w14:paraId="611D3A72" w14:textId="77777777" w:rsidR="007E1CEE" w:rsidRDefault="007E1CEE" w:rsidP="007E1CEE">
            <w:pPr>
              <w:pStyle w:val="TableParagraph"/>
              <w:ind w:left="103" w:right="350"/>
              <w:rPr>
                <w:rFonts w:ascii="Arial"/>
                <w:b/>
              </w:rPr>
            </w:pPr>
          </w:p>
          <w:p w14:paraId="7BF2D19C" w14:textId="0FE30DEE" w:rsidR="009D2C44" w:rsidRPr="00AF4826" w:rsidRDefault="009D2C44" w:rsidP="007E1CEE">
            <w:pPr>
              <w:pStyle w:val="TableParagraph"/>
              <w:ind w:left="103" w:right="350"/>
              <w:rPr>
                <w:rFonts w:ascii="Arial"/>
                <w:spacing w:val="-1"/>
              </w:rPr>
            </w:pPr>
            <w:r>
              <w:rPr>
                <w:rFonts w:ascii="Arial"/>
                <w:b/>
              </w:rPr>
              <w:t>E-mail</w:t>
            </w:r>
            <w:r>
              <w:rPr>
                <w:rFonts w:ascii="Arial"/>
                <w:b/>
                <w:spacing w:val="2"/>
              </w:rPr>
              <w:t xml:space="preserve"> </w:t>
            </w:r>
            <w:r>
              <w:rPr>
                <w:rFonts w:ascii="Arial"/>
                <w:b/>
              </w:rPr>
              <w:t>Address:</w:t>
            </w:r>
            <w:r>
              <w:rPr>
                <w:rFonts w:ascii="Arial"/>
                <w:b/>
                <w:spacing w:val="-1"/>
              </w:rPr>
              <w:t xml:space="preserve"> </w:t>
            </w:r>
            <w:r>
              <w:rPr>
                <w:rFonts w:ascii="Arial"/>
                <w:spacing w:val="-1"/>
              </w:rPr>
              <w:t xml:space="preserve">    </w:t>
            </w:r>
          </w:p>
          <w:p w14:paraId="2402BE7D" w14:textId="77777777" w:rsidR="009D2C44" w:rsidRDefault="009D2C44" w:rsidP="007E1CEE">
            <w:pPr>
              <w:pStyle w:val="TableParagraph"/>
              <w:ind w:left="103" w:right="2461"/>
              <w:rPr>
                <w:rFonts w:ascii="Arial"/>
                <w:b/>
              </w:rPr>
            </w:pPr>
          </w:p>
          <w:p w14:paraId="0B03CD59" w14:textId="5C2B9AEB" w:rsidR="009D2C44" w:rsidRDefault="009D2C44" w:rsidP="007E1CEE">
            <w:pPr>
              <w:pStyle w:val="TableParagraph"/>
              <w:tabs>
                <w:tab w:val="left" w:pos="142"/>
              </w:tabs>
              <w:ind w:left="103" w:right="3090"/>
              <w:rPr>
                <w:rFonts w:ascii="Arial"/>
                <w:b/>
              </w:rPr>
            </w:pPr>
            <w:r>
              <w:rPr>
                <w:rFonts w:ascii="Arial"/>
                <w:b/>
              </w:rPr>
              <w:t>Telephone</w:t>
            </w:r>
            <w:r>
              <w:rPr>
                <w:rFonts w:ascii="Arial"/>
                <w:b/>
                <w:spacing w:val="-5"/>
              </w:rPr>
              <w:t xml:space="preserve"> </w:t>
            </w:r>
            <w:r>
              <w:rPr>
                <w:rFonts w:ascii="Arial"/>
                <w:b/>
              </w:rPr>
              <w:t xml:space="preserve">Number: </w:t>
            </w:r>
          </w:p>
          <w:p w14:paraId="2607E3FA" w14:textId="77777777" w:rsidR="009D2C44" w:rsidRDefault="009D2C44" w:rsidP="007E1CEE">
            <w:pPr>
              <w:pStyle w:val="TableParagraph"/>
              <w:ind w:left="103" w:right="2461"/>
              <w:rPr>
                <w:rFonts w:ascii="Arial"/>
                <w:b/>
              </w:rPr>
            </w:pPr>
          </w:p>
          <w:p w14:paraId="4C3844DF" w14:textId="5B1203EC" w:rsidR="009D2C44" w:rsidRDefault="009D2C44" w:rsidP="009D2C44">
            <w:pPr>
              <w:pStyle w:val="TableParagraph"/>
              <w:ind w:right="2461"/>
              <w:rPr>
                <w:rFonts w:ascii="Arial" w:eastAsia="Arial" w:hAnsi="Arial" w:cs="Arial"/>
              </w:rPr>
            </w:pPr>
          </w:p>
        </w:tc>
        <w:tc>
          <w:tcPr>
            <w:tcW w:w="4644" w:type="dxa"/>
            <w:tcBorders>
              <w:top w:val="single" w:sz="4" w:space="0" w:color="000000"/>
              <w:left w:val="single" w:sz="4" w:space="0" w:color="000000"/>
              <w:bottom w:val="single" w:sz="4" w:space="0" w:color="000000"/>
              <w:right w:val="single" w:sz="4" w:space="0" w:color="000000"/>
            </w:tcBorders>
          </w:tcPr>
          <w:p w14:paraId="25B706B7" w14:textId="77777777" w:rsidR="009D2C44" w:rsidRDefault="009D2C44" w:rsidP="009D2C44">
            <w:pPr>
              <w:pStyle w:val="TableParagraph"/>
              <w:spacing w:line="248" w:lineRule="exact"/>
              <w:ind w:left="103"/>
              <w:rPr>
                <w:rFonts w:ascii="Arial"/>
                <w:b/>
              </w:rPr>
            </w:pPr>
            <w:r>
              <w:rPr>
                <w:rFonts w:ascii="Arial"/>
                <w:b/>
              </w:rPr>
              <w:t>And</w:t>
            </w:r>
          </w:p>
          <w:p w14:paraId="79895CF0" w14:textId="77777777" w:rsidR="009D2C44" w:rsidRDefault="009D2C44" w:rsidP="009D2C44">
            <w:pPr>
              <w:pStyle w:val="TableParagraph"/>
              <w:ind w:left="102" w:right="1311"/>
              <w:rPr>
                <w:rFonts w:ascii="Arial"/>
                <w:b/>
                <w:spacing w:val="-1"/>
              </w:rPr>
            </w:pPr>
            <w:r>
              <w:rPr>
                <w:rFonts w:ascii="Arial"/>
                <w:b/>
              </w:rPr>
              <w:t>Contractor Name and</w:t>
            </w:r>
            <w:r>
              <w:rPr>
                <w:rFonts w:ascii="Arial"/>
                <w:b/>
                <w:spacing w:val="-10"/>
              </w:rPr>
              <w:t xml:space="preserve"> </w:t>
            </w:r>
            <w:r>
              <w:rPr>
                <w:rFonts w:ascii="Arial"/>
                <w:b/>
              </w:rPr>
              <w:t>address:</w:t>
            </w:r>
            <w:r>
              <w:rPr>
                <w:rFonts w:ascii="Arial"/>
                <w:b/>
                <w:spacing w:val="-1"/>
              </w:rPr>
              <w:t xml:space="preserve"> </w:t>
            </w:r>
          </w:p>
          <w:p w14:paraId="7EBBF283" w14:textId="77777777" w:rsidR="009D2C44" w:rsidRDefault="009D2C44" w:rsidP="009D2C44">
            <w:pPr>
              <w:pStyle w:val="TableParagraph"/>
              <w:ind w:left="102" w:right="1311"/>
              <w:rPr>
                <w:rFonts w:ascii="Arial"/>
                <w:b/>
              </w:rPr>
            </w:pPr>
          </w:p>
          <w:p w14:paraId="0B5382CE" w14:textId="606623E1" w:rsidR="009D2C44" w:rsidRDefault="009D2C44" w:rsidP="009D2C44">
            <w:pPr>
              <w:pStyle w:val="TableParagraph"/>
              <w:ind w:left="102" w:right="1311"/>
              <w:rPr>
                <w:rFonts w:ascii="Arial"/>
                <w:b/>
              </w:rPr>
            </w:pPr>
            <w:r>
              <w:rPr>
                <w:rFonts w:ascii="Arial"/>
                <w:b/>
              </w:rPr>
              <w:t>Company number:</w:t>
            </w:r>
            <w:r w:rsidR="00615283">
              <w:rPr>
                <w:rFonts w:ascii="Arial"/>
                <w:b/>
              </w:rPr>
              <w:t xml:space="preserve"> </w:t>
            </w:r>
          </w:p>
          <w:p w14:paraId="3540EBC4" w14:textId="77777777" w:rsidR="009D2C44" w:rsidRDefault="009D2C44" w:rsidP="009D2C44">
            <w:pPr>
              <w:pStyle w:val="TableParagraph"/>
              <w:ind w:left="102" w:right="1311"/>
              <w:rPr>
                <w:rFonts w:ascii="Arial"/>
                <w:b/>
              </w:rPr>
            </w:pPr>
          </w:p>
          <w:p w14:paraId="143763DF" w14:textId="43CB115E" w:rsidR="009B0FAE" w:rsidRDefault="009B0FAE" w:rsidP="009B0FAE">
            <w:pPr>
              <w:pStyle w:val="TableParagraph"/>
              <w:spacing w:before="1"/>
              <w:ind w:left="102" w:right="2461"/>
            </w:pPr>
            <w:r>
              <w:rPr>
                <w:rFonts w:ascii="Arial"/>
                <w:b/>
              </w:rPr>
              <w:t>Telephone</w:t>
            </w:r>
            <w:r>
              <w:rPr>
                <w:rFonts w:ascii="Arial"/>
                <w:b/>
                <w:spacing w:val="-5"/>
              </w:rPr>
              <w:t xml:space="preserve"> </w:t>
            </w:r>
            <w:r>
              <w:rPr>
                <w:rFonts w:ascii="Arial"/>
                <w:b/>
              </w:rPr>
              <w:t xml:space="preserve">Number: </w:t>
            </w:r>
          </w:p>
          <w:p w14:paraId="2BFF1CFB" w14:textId="628FDAD5" w:rsidR="009B0FAE" w:rsidRDefault="009B0FAE" w:rsidP="009B0FAE">
            <w:pPr>
              <w:pStyle w:val="TableParagraph"/>
              <w:ind w:left="102" w:right="1311"/>
              <w:rPr>
                <w:rFonts w:ascii="Arial"/>
                <w:b/>
              </w:rPr>
            </w:pPr>
            <w:r>
              <w:t xml:space="preserve"> </w:t>
            </w:r>
            <w:r>
              <w:rPr>
                <w:rFonts w:ascii="Arial"/>
                <w:b/>
              </w:rPr>
              <w:t>Facsimile</w:t>
            </w:r>
            <w:r>
              <w:rPr>
                <w:rFonts w:ascii="Arial"/>
                <w:b/>
                <w:spacing w:val="-5"/>
              </w:rPr>
              <w:t xml:space="preserve"> </w:t>
            </w:r>
            <w:r>
              <w:rPr>
                <w:rFonts w:ascii="Arial"/>
                <w:b/>
              </w:rPr>
              <w:t>Number:</w:t>
            </w:r>
            <w:r>
              <w:t xml:space="preserve"> </w:t>
            </w:r>
          </w:p>
          <w:p w14:paraId="7507A126" w14:textId="77777777" w:rsidR="009B0FAE" w:rsidRDefault="009B0FAE" w:rsidP="009B0FAE">
            <w:pPr>
              <w:pStyle w:val="TableParagraph"/>
              <w:ind w:left="102" w:right="1311"/>
              <w:rPr>
                <w:rFonts w:ascii="Arial" w:eastAsia="Arial" w:hAnsi="Arial" w:cs="Arial"/>
              </w:rPr>
            </w:pPr>
          </w:p>
          <w:p w14:paraId="69714C8A" w14:textId="77777777" w:rsidR="009D2C44" w:rsidRDefault="009D2C44" w:rsidP="009D2C44">
            <w:pPr>
              <w:pStyle w:val="TableParagraph"/>
              <w:spacing w:before="1"/>
              <w:ind w:left="102" w:right="2461"/>
              <w:rPr>
                <w:rFonts w:ascii="Arial"/>
                <w:b/>
              </w:rPr>
            </w:pPr>
          </w:p>
          <w:p w14:paraId="7B186B40" w14:textId="6D4AEEEC" w:rsidR="009D2C44" w:rsidRDefault="009D2C44" w:rsidP="00A04964">
            <w:pPr>
              <w:pStyle w:val="TableParagraph"/>
              <w:spacing w:before="1"/>
              <w:ind w:right="2461"/>
              <w:rPr>
                <w:rFonts w:ascii="Arial" w:eastAsia="Arial" w:hAnsi="Arial" w:cs="Arial"/>
              </w:rPr>
            </w:pPr>
          </w:p>
        </w:tc>
      </w:tr>
    </w:tbl>
    <w:p w14:paraId="00F6468E" w14:textId="77777777" w:rsidR="0081780E" w:rsidRDefault="0081780E">
      <w:pPr>
        <w:rPr>
          <w:rFonts w:ascii="Arial" w:eastAsia="Arial" w:hAnsi="Arial" w:cs="Arial"/>
          <w:b/>
          <w:bCs/>
          <w:sz w:val="20"/>
          <w:szCs w:val="20"/>
        </w:rPr>
      </w:pPr>
    </w:p>
    <w:p w14:paraId="02FD714F" w14:textId="77777777" w:rsidR="0081780E" w:rsidRDefault="0081780E">
      <w:pPr>
        <w:rPr>
          <w:rFonts w:ascii="Arial" w:eastAsia="Arial" w:hAnsi="Arial" w:cs="Arial"/>
          <w:b/>
          <w:bCs/>
          <w:sz w:val="20"/>
          <w:szCs w:val="20"/>
        </w:rPr>
      </w:pPr>
    </w:p>
    <w:p w14:paraId="4FF08E42" w14:textId="77777777" w:rsidR="0081780E" w:rsidRDefault="0081780E">
      <w:pPr>
        <w:rPr>
          <w:rFonts w:ascii="Arial" w:eastAsia="Arial" w:hAnsi="Arial" w:cs="Arial"/>
          <w:b/>
          <w:bCs/>
          <w:sz w:val="20"/>
          <w:szCs w:val="20"/>
        </w:rPr>
      </w:pPr>
    </w:p>
    <w:p w14:paraId="5A8E65E8" w14:textId="77777777" w:rsidR="0081780E" w:rsidRDefault="0081780E">
      <w:pPr>
        <w:rPr>
          <w:rFonts w:ascii="Arial" w:eastAsia="Arial" w:hAnsi="Arial" w:cs="Arial"/>
          <w:b/>
          <w:bCs/>
          <w:sz w:val="20"/>
          <w:szCs w:val="20"/>
        </w:rPr>
      </w:pPr>
    </w:p>
    <w:p w14:paraId="23E86467" w14:textId="77777777" w:rsidR="0081780E" w:rsidRDefault="0081780E">
      <w:pPr>
        <w:rPr>
          <w:rFonts w:ascii="Arial" w:eastAsia="Arial" w:hAnsi="Arial" w:cs="Arial"/>
          <w:b/>
          <w:bCs/>
          <w:sz w:val="20"/>
          <w:szCs w:val="20"/>
        </w:rPr>
      </w:pPr>
    </w:p>
    <w:p w14:paraId="25608535" w14:textId="77777777" w:rsidR="0081780E" w:rsidRDefault="0081780E">
      <w:pPr>
        <w:rPr>
          <w:rFonts w:ascii="Arial" w:eastAsia="Arial" w:hAnsi="Arial" w:cs="Arial"/>
          <w:b/>
          <w:bCs/>
          <w:sz w:val="20"/>
          <w:szCs w:val="20"/>
        </w:rPr>
      </w:pPr>
    </w:p>
    <w:p w14:paraId="02E3082B" w14:textId="77777777" w:rsidR="0081780E" w:rsidRDefault="0081780E">
      <w:pPr>
        <w:rPr>
          <w:rFonts w:ascii="Arial" w:eastAsia="Arial" w:hAnsi="Arial" w:cs="Arial"/>
          <w:b/>
          <w:bCs/>
          <w:sz w:val="20"/>
          <w:szCs w:val="20"/>
        </w:rPr>
      </w:pPr>
    </w:p>
    <w:p w14:paraId="5ABCF8CA" w14:textId="77777777" w:rsidR="0081780E" w:rsidRDefault="0081780E">
      <w:pPr>
        <w:rPr>
          <w:rFonts w:ascii="Arial" w:eastAsia="Arial" w:hAnsi="Arial" w:cs="Arial"/>
          <w:b/>
          <w:bCs/>
          <w:sz w:val="20"/>
          <w:szCs w:val="20"/>
        </w:rPr>
      </w:pPr>
    </w:p>
    <w:p w14:paraId="15614DA9" w14:textId="77777777" w:rsidR="00FC7EE8" w:rsidRDefault="00FC7EE8" w:rsidP="00C153D2">
      <w:pPr>
        <w:spacing w:before="122"/>
        <w:ind w:right="217"/>
        <w:jc w:val="center"/>
        <w:rPr>
          <w:rFonts w:ascii="Arial" w:eastAsia="Arial" w:hAnsi="Arial" w:cs="Arial"/>
          <w:b/>
          <w:bCs/>
        </w:rPr>
      </w:pPr>
    </w:p>
    <w:p w14:paraId="31AD6254" w14:textId="77777777" w:rsidR="00FC7EE8" w:rsidRDefault="00FC7EE8" w:rsidP="00C153D2">
      <w:pPr>
        <w:spacing w:before="122"/>
        <w:ind w:right="217"/>
        <w:jc w:val="center"/>
        <w:rPr>
          <w:rFonts w:ascii="Arial" w:eastAsia="Arial" w:hAnsi="Arial" w:cs="Arial"/>
          <w:b/>
          <w:bCs/>
        </w:rPr>
      </w:pPr>
    </w:p>
    <w:p w14:paraId="582C90FC" w14:textId="77777777" w:rsidR="00FC7EE8" w:rsidRDefault="00FC7EE8" w:rsidP="00C153D2">
      <w:pPr>
        <w:spacing w:before="122"/>
        <w:ind w:right="217"/>
        <w:jc w:val="center"/>
        <w:rPr>
          <w:rFonts w:ascii="Arial" w:eastAsia="Arial" w:hAnsi="Arial" w:cs="Arial"/>
          <w:b/>
          <w:bCs/>
        </w:rPr>
      </w:pPr>
    </w:p>
    <w:p w14:paraId="0FEBEE38" w14:textId="77777777" w:rsidR="00FC7EE8" w:rsidRDefault="00FC7EE8" w:rsidP="00C153D2">
      <w:pPr>
        <w:spacing w:before="122"/>
        <w:ind w:right="217"/>
        <w:jc w:val="center"/>
        <w:rPr>
          <w:rFonts w:ascii="Arial" w:eastAsia="Arial" w:hAnsi="Arial" w:cs="Arial"/>
          <w:b/>
          <w:bCs/>
        </w:rPr>
      </w:pPr>
    </w:p>
    <w:p w14:paraId="55BD513E" w14:textId="77777777" w:rsidR="00FC7EE8" w:rsidRDefault="00FC7EE8" w:rsidP="00C153D2">
      <w:pPr>
        <w:spacing w:before="122"/>
        <w:ind w:right="217"/>
        <w:jc w:val="center"/>
        <w:rPr>
          <w:rFonts w:ascii="Arial" w:eastAsia="Arial" w:hAnsi="Arial" w:cs="Arial"/>
          <w:b/>
          <w:bCs/>
        </w:rPr>
      </w:pPr>
    </w:p>
    <w:p w14:paraId="427EFC7B" w14:textId="77777777" w:rsidR="00FC7EE8" w:rsidRDefault="00FC7EE8" w:rsidP="00C153D2">
      <w:pPr>
        <w:spacing w:before="122"/>
        <w:ind w:right="217"/>
        <w:jc w:val="center"/>
        <w:rPr>
          <w:rFonts w:ascii="Arial" w:eastAsia="Arial" w:hAnsi="Arial" w:cs="Arial"/>
          <w:b/>
          <w:bCs/>
        </w:rPr>
      </w:pPr>
    </w:p>
    <w:p w14:paraId="1441469B" w14:textId="77777777" w:rsidR="00FC7EE8" w:rsidRDefault="00FC7EE8" w:rsidP="00C153D2">
      <w:pPr>
        <w:spacing w:before="122"/>
        <w:ind w:right="217"/>
        <w:jc w:val="center"/>
        <w:rPr>
          <w:rFonts w:ascii="Arial" w:eastAsia="Arial" w:hAnsi="Arial" w:cs="Arial"/>
          <w:b/>
          <w:bCs/>
        </w:rPr>
      </w:pPr>
    </w:p>
    <w:p w14:paraId="1D99281A" w14:textId="77777777" w:rsidR="00FC7EE8" w:rsidRDefault="00FC7EE8" w:rsidP="00C153D2">
      <w:pPr>
        <w:spacing w:before="122"/>
        <w:ind w:right="217"/>
        <w:jc w:val="center"/>
        <w:rPr>
          <w:rFonts w:ascii="Arial" w:eastAsia="Arial" w:hAnsi="Arial" w:cs="Arial"/>
          <w:b/>
          <w:bCs/>
        </w:rPr>
      </w:pPr>
    </w:p>
    <w:p w14:paraId="0E64B159" w14:textId="77777777" w:rsidR="00FC7EE8" w:rsidRDefault="00FC7EE8" w:rsidP="00C153D2">
      <w:pPr>
        <w:spacing w:before="122"/>
        <w:ind w:right="217"/>
        <w:jc w:val="center"/>
        <w:rPr>
          <w:rFonts w:ascii="Arial" w:eastAsia="Arial" w:hAnsi="Arial" w:cs="Arial"/>
          <w:b/>
          <w:bCs/>
        </w:rPr>
      </w:pPr>
    </w:p>
    <w:p w14:paraId="07258D2C" w14:textId="77777777" w:rsidR="00FC7EE8" w:rsidRDefault="00FC7EE8" w:rsidP="00C153D2">
      <w:pPr>
        <w:spacing w:before="122"/>
        <w:ind w:right="217"/>
        <w:jc w:val="center"/>
        <w:rPr>
          <w:rFonts w:ascii="Arial" w:eastAsia="Arial" w:hAnsi="Arial" w:cs="Arial"/>
          <w:b/>
          <w:bCs/>
        </w:rPr>
      </w:pPr>
    </w:p>
    <w:p w14:paraId="56E5D3E4" w14:textId="77777777" w:rsidR="00FC7EE8" w:rsidRDefault="00FC7EE8" w:rsidP="00C153D2">
      <w:pPr>
        <w:spacing w:before="122"/>
        <w:ind w:right="217"/>
        <w:jc w:val="center"/>
        <w:rPr>
          <w:rFonts w:ascii="Arial" w:eastAsia="Arial" w:hAnsi="Arial" w:cs="Arial"/>
          <w:b/>
          <w:bCs/>
        </w:rPr>
      </w:pPr>
    </w:p>
    <w:p w14:paraId="2C817801" w14:textId="77777777" w:rsidR="00FC7EE8" w:rsidRPr="00FC7EE8" w:rsidRDefault="00FC7EE8" w:rsidP="00C153D2">
      <w:pPr>
        <w:spacing w:before="122"/>
        <w:ind w:right="217"/>
        <w:jc w:val="center"/>
        <w:rPr>
          <w:rFonts w:ascii="Arial" w:eastAsia="Arial" w:hAnsi="Arial" w:cs="Arial"/>
          <w:bCs/>
          <w:i/>
        </w:rPr>
      </w:pPr>
      <w:r w:rsidRPr="00FC7EE8">
        <w:rPr>
          <w:rFonts w:ascii="Arial" w:eastAsia="Arial" w:hAnsi="Arial" w:cs="Arial"/>
          <w:bCs/>
          <w:i/>
        </w:rPr>
        <w:t>This contract is managed by Babcock Land Defence Limited (‘Babcock’) acting as agent to the Authority pursuant to the Land Equipment Service and Transformation Contract (Contract No. LECON/1006) dated 1 April 2015. Any reference to Babcock or named Babcock employees within this contract shall be construed as Babcock or the Babcock employees acting as agent to the Authority.</w:t>
      </w:r>
    </w:p>
    <w:p w14:paraId="67A60742" w14:textId="044887CB" w:rsidR="00FC7EE8" w:rsidRDefault="00FC7EE8" w:rsidP="009873F3">
      <w:pPr>
        <w:spacing w:before="122"/>
        <w:ind w:right="217"/>
        <w:jc w:val="center"/>
        <w:rPr>
          <w:rFonts w:ascii="Arial" w:eastAsia="Arial" w:hAnsi="Arial" w:cs="Arial"/>
          <w:b/>
          <w:bCs/>
        </w:rPr>
      </w:pPr>
    </w:p>
    <w:p w14:paraId="0098C4E0" w14:textId="77777777" w:rsidR="00FC7EE8" w:rsidRDefault="00FC7EE8" w:rsidP="00C153D2">
      <w:pPr>
        <w:spacing w:before="122"/>
        <w:ind w:right="217"/>
        <w:jc w:val="center"/>
        <w:rPr>
          <w:rFonts w:ascii="Arial" w:eastAsia="Arial" w:hAnsi="Arial" w:cs="Arial"/>
          <w:b/>
          <w:bCs/>
        </w:rPr>
      </w:pPr>
    </w:p>
    <w:p w14:paraId="580A3A3A" w14:textId="77777777" w:rsidR="00FC7EE8" w:rsidRDefault="00FC7EE8" w:rsidP="00C153D2">
      <w:pPr>
        <w:spacing w:before="122"/>
        <w:ind w:right="217"/>
        <w:jc w:val="center"/>
        <w:rPr>
          <w:rFonts w:ascii="Arial" w:eastAsia="Arial" w:hAnsi="Arial" w:cs="Arial"/>
          <w:b/>
          <w:bCs/>
        </w:rPr>
      </w:pPr>
    </w:p>
    <w:p w14:paraId="18441DB7" w14:textId="77777777" w:rsidR="00FC7EE8" w:rsidRDefault="00FC7EE8" w:rsidP="00C153D2">
      <w:pPr>
        <w:spacing w:before="122"/>
        <w:ind w:right="217"/>
        <w:jc w:val="center"/>
        <w:rPr>
          <w:rFonts w:ascii="Arial" w:eastAsia="Arial" w:hAnsi="Arial" w:cs="Arial"/>
          <w:b/>
          <w:bCs/>
        </w:rPr>
      </w:pPr>
    </w:p>
    <w:p w14:paraId="684B04C7" w14:textId="77777777" w:rsidR="00FC7EE8" w:rsidRDefault="00FC7EE8" w:rsidP="00C153D2">
      <w:pPr>
        <w:spacing w:before="122"/>
        <w:ind w:right="217"/>
        <w:jc w:val="center"/>
        <w:rPr>
          <w:rFonts w:ascii="Arial" w:eastAsia="Arial" w:hAnsi="Arial" w:cs="Arial"/>
          <w:b/>
          <w:bCs/>
        </w:rPr>
      </w:pPr>
    </w:p>
    <w:p w14:paraId="4EE3E8EC" w14:textId="0834AFDA" w:rsidR="003C473D" w:rsidRPr="00D5234B" w:rsidRDefault="008A09D3" w:rsidP="00C153D2">
      <w:pPr>
        <w:spacing w:before="122"/>
        <w:ind w:right="217"/>
        <w:jc w:val="center"/>
        <w:rPr>
          <w:rFonts w:ascii="Arial" w:hAnsi="Arial" w:cs="Arial"/>
          <w:b/>
          <w:bCs/>
          <w:sz w:val="20"/>
          <w:u w:val="single"/>
        </w:rPr>
      </w:pPr>
      <w:r w:rsidRPr="00D5234B">
        <w:rPr>
          <w:rFonts w:ascii="Arial" w:hAnsi="Arial" w:cs="Arial"/>
          <w:b/>
          <w:bCs/>
          <w:sz w:val="20"/>
          <w:u w:val="single"/>
        </w:rPr>
        <w:t>Conditions of Contract</w:t>
      </w:r>
    </w:p>
    <w:p w14:paraId="4CA492EB" w14:textId="77777777" w:rsidR="00FC7EE8" w:rsidRDefault="00FC7EE8" w:rsidP="008A09D3">
      <w:pPr>
        <w:spacing w:before="122"/>
        <w:ind w:right="217"/>
        <w:rPr>
          <w:rFonts w:ascii="Arial" w:hAnsi="Arial" w:cs="Arial"/>
          <w:b/>
          <w:bCs/>
          <w:sz w:val="20"/>
          <w:u w:val="single"/>
        </w:rPr>
      </w:pPr>
    </w:p>
    <w:p w14:paraId="3A118CC8" w14:textId="77777777" w:rsidR="00FC7EE8" w:rsidRDefault="00FC7EE8" w:rsidP="008A09D3">
      <w:pPr>
        <w:spacing w:before="122"/>
        <w:ind w:right="217"/>
        <w:rPr>
          <w:rFonts w:ascii="Arial" w:hAnsi="Arial" w:cs="Arial"/>
          <w:b/>
          <w:bCs/>
          <w:sz w:val="20"/>
          <w:u w:val="single"/>
        </w:rPr>
      </w:pPr>
    </w:p>
    <w:p w14:paraId="51B2D5B3" w14:textId="77777777" w:rsidR="00FC7EE8" w:rsidRDefault="00FC7EE8" w:rsidP="008A09D3">
      <w:pPr>
        <w:spacing w:before="122"/>
        <w:ind w:right="217"/>
        <w:rPr>
          <w:rFonts w:ascii="Arial" w:hAnsi="Arial" w:cs="Arial"/>
          <w:b/>
          <w:bCs/>
          <w:sz w:val="20"/>
          <w:u w:val="single"/>
        </w:rPr>
      </w:pPr>
    </w:p>
    <w:p w14:paraId="767310AB" w14:textId="77777777" w:rsidR="00FC7EE8" w:rsidRDefault="00FC7EE8" w:rsidP="008A09D3">
      <w:pPr>
        <w:spacing w:before="122"/>
        <w:ind w:right="217"/>
        <w:rPr>
          <w:rFonts w:ascii="Arial" w:hAnsi="Arial" w:cs="Arial"/>
          <w:b/>
          <w:bCs/>
          <w:sz w:val="20"/>
          <w:u w:val="single"/>
        </w:rPr>
      </w:pPr>
    </w:p>
    <w:p w14:paraId="14543125" w14:textId="77777777" w:rsidR="00FC7EE8" w:rsidRDefault="00FC7EE8" w:rsidP="008A09D3">
      <w:pPr>
        <w:spacing w:before="122"/>
        <w:ind w:right="217"/>
        <w:rPr>
          <w:rFonts w:ascii="Arial" w:hAnsi="Arial" w:cs="Arial"/>
          <w:b/>
          <w:bCs/>
          <w:sz w:val="20"/>
          <w:u w:val="single"/>
        </w:rPr>
      </w:pPr>
    </w:p>
    <w:p w14:paraId="54AD9823" w14:textId="77777777" w:rsidR="00FC7EE8" w:rsidRDefault="00FC7EE8" w:rsidP="008A09D3">
      <w:pPr>
        <w:spacing w:before="122"/>
        <w:ind w:right="217"/>
        <w:rPr>
          <w:rFonts w:ascii="Arial" w:hAnsi="Arial" w:cs="Arial"/>
          <w:b/>
          <w:bCs/>
          <w:sz w:val="20"/>
          <w:u w:val="single"/>
        </w:rPr>
      </w:pPr>
    </w:p>
    <w:p w14:paraId="1E6F58CA" w14:textId="7CEE1521" w:rsidR="008A09D3" w:rsidRPr="00D5234B" w:rsidRDefault="00D34DCA" w:rsidP="008A09D3">
      <w:pPr>
        <w:spacing w:before="122"/>
        <w:ind w:right="217"/>
        <w:rPr>
          <w:rFonts w:ascii="Arial" w:hAnsi="Arial" w:cs="Arial"/>
          <w:b/>
          <w:bCs/>
          <w:sz w:val="20"/>
          <w:u w:val="single"/>
        </w:rPr>
      </w:pPr>
      <w:r w:rsidRPr="00D5234B">
        <w:rPr>
          <w:rFonts w:ascii="Arial" w:hAnsi="Arial" w:cs="Arial"/>
          <w:b/>
          <w:bCs/>
          <w:sz w:val="20"/>
          <w:u w:val="single"/>
        </w:rPr>
        <w:t xml:space="preserve">Defence </w:t>
      </w:r>
      <w:r w:rsidR="008A09D3" w:rsidRPr="00D5234B">
        <w:rPr>
          <w:rFonts w:ascii="Arial" w:hAnsi="Arial" w:cs="Arial"/>
          <w:b/>
          <w:bCs/>
          <w:sz w:val="20"/>
          <w:u w:val="single"/>
        </w:rPr>
        <w:t>C</w:t>
      </w:r>
      <w:r w:rsidRPr="00D5234B">
        <w:rPr>
          <w:rFonts w:ascii="Arial" w:hAnsi="Arial" w:cs="Arial"/>
          <w:b/>
          <w:bCs/>
          <w:sz w:val="20"/>
          <w:u w:val="single"/>
        </w:rPr>
        <w:t>onditions</w:t>
      </w:r>
    </w:p>
    <w:p w14:paraId="2D00EAF1" w14:textId="77777777" w:rsidR="008A09D3" w:rsidRPr="00D5234B" w:rsidRDefault="008A09D3" w:rsidP="008A09D3">
      <w:pPr>
        <w:spacing w:before="122"/>
        <w:ind w:right="217"/>
        <w:rPr>
          <w:rFonts w:ascii="Arial" w:hAnsi="Arial" w:cs="Arial"/>
          <w:b/>
          <w:bCs/>
          <w:sz w:val="20"/>
          <w:u w:val="single"/>
        </w:rPr>
      </w:pPr>
    </w:p>
    <w:tbl>
      <w:tblPr>
        <w:tblStyle w:val="TableGrid"/>
        <w:tblW w:w="0" w:type="auto"/>
        <w:tblLook w:val="04A0" w:firstRow="1" w:lastRow="0" w:firstColumn="1" w:lastColumn="0" w:noHBand="0" w:noVBand="1"/>
      </w:tblPr>
      <w:tblGrid>
        <w:gridCol w:w="2830"/>
        <w:gridCol w:w="7610"/>
      </w:tblGrid>
      <w:tr w:rsidR="008A09D3" w:rsidRPr="00D5234B" w14:paraId="79330BA5" w14:textId="77777777" w:rsidTr="002A3DE3">
        <w:tc>
          <w:tcPr>
            <w:tcW w:w="2830" w:type="dxa"/>
          </w:tcPr>
          <w:p w14:paraId="7A0E3D7B" w14:textId="3380846C" w:rsidR="008A09D3" w:rsidRPr="00883B1B" w:rsidRDefault="00316BA4" w:rsidP="009E209A">
            <w:pPr>
              <w:spacing w:before="122"/>
              <w:ind w:right="217"/>
              <w:rPr>
                <w:rFonts w:ascii="Arial" w:hAnsi="Arial" w:cs="Arial"/>
                <w:bCs/>
                <w:sz w:val="20"/>
              </w:rPr>
            </w:pPr>
            <w:r w:rsidRPr="00883B1B">
              <w:rPr>
                <w:rFonts w:ascii="Arial" w:hAnsi="Arial" w:cs="Arial"/>
                <w:bCs/>
                <w:sz w:val="20"/>
              </w:rPr>
              <w:t>DEFCON 6</w:t>
            </w:r>
            <w:r w:rsidR="0085160F" w:rsidRPr="00883B1B">
              <w:rPr>
                <w:rFonts w:ascii="Arial" w:hAnsi="Arial" w:cs="Arial"/>
                <w:bCs/>
                <w:sz w:val="20"/>
              </w:rPr>
              <w:t>8</w:t>
            </w:r>
            <w:r w:rsidRPr="00883B1B">
              <w:rPr>
                <w:rFonts w:ascii="Arial" w:hAnsi="Arial" w:cs="Arial"/>
                <w:bCs/>
                <w:sz w:val="20"/>
              </w:rPr>
              <w:t xml:space="preserve"> (Edn </w:t>
            </w:r>
            <w:r w:rsidR="009E209A" w:rsidRPr="00883B1B">
              <w:rPr>
                <w:rFonts w:ascii="Arial" w:hAnsi="Arial" w:cs="Arial"/>
                <w:bCs/>
                <w:sz w:val="20"/>
              </w:rPr>
              <w:t>05/21</w:t>
            </w:r>
            <w:r w:rsidRPr="00883B1B">
              <w:rPr>
                <w:rFonts w:ascii="Arial" w:hAnsi="Arial" w:cs="Arial"/>
                <w:bCs/>
                <w:sz w:val="20"/>
              </w:rPr>
              <w:t>)</w:t>
            </w:r>
          </w:p>
        </w:tc>
        <w:tc>
          <w:tcPr>
            <w:tcW w:w="7610" w:type="dxa"/>
          </w:tcPr>
          <w:p w14:paraId="0F598AEB" w14:textId="616633AA" w:rsidR="00316BA4" w:rsidRPr="00D5234B" w:rsidRDefault="00316BA4" w:rsidP="00316BA4">
            <w:pPr>
              <w:spacing w:before="122"/>
              <w:ind w:right="217"/>
              <w:rPr>
                <w:rFonts w:ascii="Arial" w:hAnsi="Arial" w:cs="Arial"/>
                <w:bCs/>
                <w:sz w:val="20"/>
              </w:rPr>
            </w:pPr>
            <w:r w:rsidRPr="00D5234B">
              <w:rPr>
                <w:rFonts w:ascii="Arial" w:hAnsi="Arial" w:cs="Arial"/>
                <w:bCs/>
                <w:sz w:val="20"/>
              </w:rPr>
              <w:t>Supply of Hazardous Data for Articles, Materials and Substances</w:t>
            </w:r>
          </w:p>
        </w:tc>
      </w:tr>
      <w:tr w:rsidR="00F06640" w:rsidRPr="00D5234B" w14:paraId="69B5D100" w14:textId="77777777" w:rsidTr="002A3DE3">
        <w:tc>
          <w:tcPr>
            <w:tcW w:w="2830" w:type="dxa"/>
          </w:tcPr>
          <w:p w14:paraId="23216FB2" w14:textId="1FAAA072" w:rsidR="00F06640" w:rsidRPr="00883B1B" w:rsidRDefault="00F06640" w:rsidP="009E209A">
            <w:pPr>
              <w:spacing w:before="122"/>
              <w:ind w:right="217"/>
              <w:rPr>
                <w:rFonts w:ascii="Arial" w:hAnsi="Arial" w:cs="Arial"/>
                <w:bCs/>
                <w:sz w:val="20"/>
              </w:rPr>
            </w:pPr>
            <w:r w:rsidRPr="00883B1B">
              <w:rPr>
                <w:rFonts w:ascii="Arial" w:hAnsi="Arial" w:cs="Arial"/>
                <w:bCs/>
                <w:sz w:val="20"/>
              </w:rPr>
              <w:t>DEFCON 76 (Edn 06/21)</w:t>
            </w:r>
          </w:p>
        </w:tc>
        <w:tc>
          <w:tcPr>
            <w:tcW w:w="7610" w:type="dxa"/>
          </w:tcPr>
          <w:p w14:paraId="54C6CD10" w14:textId="3100D4A4" w:rsidR="00F06640" w:rsidRPr="00D5234B" w:rsidRDefault="00F06640" w:rsidP="00316BA4">
            <w:pPr>
              <w:spacing w:before="122"/>
              <w:ind w:right="217"/>
              <w:rPr>
                <w:rFonts w:ascii="Arial" w:hAnsi="Arial" w:cs="Arial"/>
                <w:bCs/>
                <w:sz w:val="20"/>
              </w:rPr>
            </w:pPr>
            <w:r>
              <w:rPr>
                <w:rFonts w:ascii="Arial" w:hAnsi="Arial" w:cs="Arial"/>
                <w:bCs/>
                <w:sz w:val="20"/>
              </w:rPr>
              <w:t>Contractors Personnel at Government Establishments</w:t>
            </w:r>
          </w:p>
        </w:tc>
      </w:tr>
      <w:tr w:rsidR="008A09D3" w:rsidRPr="00D5234B" w14:paraId="2451C056" w14:textId="77777777" w:rsidTr="002A3DE3">
        <w:tc>
          <w:tcPr>
            <w:tcW w:w="2830" w:type="dxa"/>
          </w:tcPr>
          <w:p w14:paraId="3652B493" w14:textId="7BDD06C4" w:rsidR="008A09D3" w:rsidRPr="00883B1B" w:rsidRDefault="00316BA4" w:rsidP="009E209A">
            <w:pPr>
              <w:spacing w:before="122"/>
              <w:ind w:right="217"/>
              <w:rPr>
                <w:rFonts w:ascii="Arial" w:hAnsi="Arial" w:cs="Arial"/>
                <w:bCs/>
                <w:sz w:val="20"/>
              </w:rPr>
            </w:pPr>
            <w:r w:rsidRPr="00883B1B">
              <w:rPr>
                <w:rFonts w:ascii="Arial" w:hAnsi="Arial" w:cs="Arial"/>
                <w:bCs/>
                <w:sz w:val="20"/>
              </w:rPr>
              <w:t xml:space="preserve">DEFCON 90 (Edn </w:t>
            </w:r>
            <w:r w:rsidR="009E209A" w:rsidRPr="00883B1B">
              <w:rPr>
                <w:rFonts w:ascii="Arial" w:hAnsi="Arial" w:cs="Arial"/>
                <w:bCs/>
                <w:sz w:val="20"/>
              </w:rPr>
              <w:t>06/21</w:t>
            </w:r>
            <w:r w:rsidRPr="00883B1B">
              <w:rPr>
                <w:rFonts w:ascii="Arial" w:hAnsi="Arial" w:cs="Arial"/>
                <w:bCs/>
                <w:sz w:val="20"/>
              </w:rPr>
              <w:t>)</w:t>
            </w:r>
          </w:p>
        </w:tc>
        <w:tc>
          <w:tcPr>
            <w:tcW w:w="7610" w:type="dxa"/>
          </w:tcPr>
          <w:p w14:paraId="1DE63A28" w14:textId="2885E617" w:rsidR="008A09D3" w:rsidRPr="00D5234B" w:rsidRDefault="00316BA4" w:rsidP="00AE19BD">
            <w:pPr>
              <w:spacing w:before="122"/>
              <w:ind w:right="217"/>
              <w:rPr>
                <w:rFonts w:ascii="Arial" w:hAnsi="Arial" w:cs="Arial"/>
                <w:bCs/>
                <w:color w:val="FF0000"/>
                <w:sz w:val="20"/>
              </w:rPr>
            </w:pPr>
            <w:r w:rsidRPr="00D5234B">
              <w:rPr>
                <w:rFonts w:ascii="Arial" w:hAnsi="Arial" w:cs="Arial"/>
                <w:bCs/>
                <w:sz w:val="20"/>
              </w:rPr>
              <w:t xml:space="preserve">Copyright </w:t>
            </w:r>
          </w:p>
        </w:tc>
      </w:tr>
      <w:tr w:rsidR="008A09D3" w:rsidRPr="00D5234B" w14:paraId="70F245B3" w14:textId="77777777" w:rsidTr="002A3DE3">
        <w:tc>
          <w:tcPr>
            <w:tcW w:w="2830" w:type="dxa"/>
          </w:tcPr>
          <w:p w14:paraId="6F4C78BC" w14:textId="5FDEF0CA" w:rsidR="008A09D3" w:rsidRPr="00883B1B" w:rsidRDefault="00316BA4" w:rsidP="008A09D3">
            <w:pPr>
              <w:spacing w:before="122"/>
              <w:ind w:right="217"/>
              <w:rPr>
                <w:rFonts w:ascii="Arial" w:hAnsi="Arial" w:cs="Arial"/>
                <w:bCs/>
                <w:sz w:val="20"/>
              </w:rPr>
            </w:pPr>
            <w:r w:rsidRPr="00883B1B">
              <w:rPr>
                <w:rFonts w:ascii="Arial" w:hAnsi="Arial" w:cs="Arial"/>
                <w:bCs/>
                <w:sz w:val="20"/>
              </w:rPr>
              <w:t>DEFCON 113 (Edn 02/17)</w:t>
            </w:r>
          </w:p>
        </w:tc>
        <w:tc>
          <w:tcPr>
            <w:tcW w:w="7610" w:type="dxa"/>
          </w:tcPr>
          <w:p w14:paraId="63C0A7CD" w14:textId="63B35B60" w:rsidR="008A09D3" w:rsidRPr="00D5234B" w:rsidRDefault="00316BA4" w:rsidP="008A09D3">
            <w:pPr>
              <w:spacing w:before="122"/>
              <w:ind w:right="217"/>
              <w:rPr>
                <w:rFonts w:ascii="Arial" w:hAnsi="Arial" w:cs="Arial"/>
                <w:bCs/>
                <w:sz w:val="20"/>
              </w:rPr>
            </w:pPr>
            <w:r w:rsidRPr="00D5234B">
              <w:rPr>
                <w:rFonts w:ascii="Arial" w:hAnsi="Arial" w:cs="Arial"/>
                <w:bCs/>
                <w:sz w:val="20"/>
              </w:rPr>
              <w:t>Diversion Orders</w:t>
            </w:r>
          </w:p>
        </w:tc>
      </w:tr>
      <w:tr w:rsidR="008A09D3" w:rsidRPr="00D5234B" w14:paraId="0527C49E" w14:textId="77777777" w:rsidTr="002A3DE3">
        <w:tc>
          <w:tcPr>
            <w:tcW w:w="2830" w:type="dxa"/>
          </w:tcPr>
          <w:p w14:paraId="1968E941" w14:textId="0C426384" w:rsidR="008A09D3" w:rsidRPr="00883B1B" w:rsidRDefault="00316BA4" w:rsidP="009E209A">
            <w:pPr>
              <w:spacing w:before="122"/>
              <w:ind w:right="217"/>
              <w:rPr>
                <w:rFonts w:ascii="Arial" w:hAnsi="Arial" w:cs="Arial"/>
                <w:bCs/>
                <w:sz w:val="20"/>
              </w:rPr>
            </w:pPr>
            <w:r w:rsidRPr="00883B1B">
              <w:rPr>
                <w:rFonts w:ascii="Arial" w:hAnsi="Arial" w:cs="Arial"/>
                <w:bCs/>
                <w:sz w:val="20"/>
              </w:rPr>
              <w:t>DE</w:t>
            </w:r>
            <w:r w:rsidR="005271DB" w:rsidRPr="00883B1B">
              <w:rPr>
                <w:rFonts w:ascii="Arial" w:hAnsi="Arial" w:cs="Arial"/>
                <w:bCs/>
                <w:sz w:val="20"/>
              </w:rPr>
              <w:t>F</w:t>
            </w:r>
            <w:r w:rsidR="009E209A" w:rsidRPr="00883B1B">
              <w:rPr>
                <w:rFonts w:ascii="Arial" w:hAnsi="Arial" w:cs="Arial"/>
                <w:bCs/>
                <w:sz w:val="20"/>
              </w:rPr>
              <w:t>CON 117 (Edn 07/21)</w:t>
            </w:r>
          </w:p>
        </w:tc>
        <w:tc>
          <w:tcPr>
            <w:tcW w:w="7610" w:type="dxa"/>
          </w:tcPr>
          <w:p w14:paraId="68C91497" w14:textId="621FAD66" w:rsidR="008A09D3" w:rsidRPr="00D5234B" w:rsidRDefault="00316BA4" w:rsidP="008A09D3">
            <w:pPr>
              <w:spacing w:before="122"/>
              <w:ind w:right="217"/>
              <w:rPr>
                <w:rFonts w:ascii="Arial" w:hAnsi="Arial" w:cs="Arial"/>
                <w:bCs/>
                <w:sz w:val="20"/>
              </w:rPr>
            </w:pPr>
            <w:r w:rsidRPr="00D5234B">
              <w:rPr>
                <w:rFonts w:ascii="Arial" w:hAnsi="Arial" w:cs="Arial"/>
                <w:bCs/>
                <w:sz w:val="20"/>
              </w:rPr>
              <w:t>Supply of Information for NATO Codification Purposes</w:t>
            </w:r>
          </w:p>
        </w:tc>
      </w:tr>
      <w:tr w:rsidR="008A09D3" w:rsidRPr="00D5234B" w14:paraId="60F8B01D" w14:textId="77777777" w:rsidTr="002A3DE3">
        <w:tc>
          <w:tcPr>
            <w:tcW w:w="2830" w:type="dxa"/>
          </w:tcPr>
          <w:p w14:paraId="3E63122C" w14:textId="4A0F459C" w:rsidR="008A09D3" w:rsidRPr="00883B1B" w:rsidRDefault="009E209A" w:rsidP="009E209A">
            <w:pPr>
              <w:spacing w:before="122"/>
              <w:ind w:right="217"/>
              <w:rPr>
                <w:rFonts w:ascii="Arial" w:hAnsi="Arial" w:cs="Arial"/>
                <w:bCs/>
                <w:sz w:val="20"/>
              </w:rPr>
            </w:pPr>
            <w:r w:rsidRPr="00883B1B">
              <w:rPr>
                <w:rFonts w:ascii="Arial" w:hAnsi="Arial" w:cs="Arial"/>
                <w:bCs/>
                <w:sz w:val="20"/>
              </w:rPr>
              <w:t>DEFCON 501 (Edn 10/21)</w:t>
            </w:r>
          </w:p>
        </w:tc>
        <w:tc>
          <w:tcPr>
            <w:tcW w:w="7610" w:type="dxa"/>
          </w:tcPr>
          <w:p w14:paraId="79BCF465" w14:textId="5A10B04B" w:rsidR="008A09D3" w:rsidRPr="00D5234B" w:rsidRDefault="00433892" w:rsidP="008A09D3">
            <w:pPr>
              <w:spacing w:before="122"/>
              <w:ind w:right="217"/>
              <w:rPr>
                <w:rFonts w:ascii="Arial" w:hAnsi="Arial" w:cs="Arial"/>
                <w:bCs/>
                <w:sz w:val="20"/>
              </w:rPr>
            </w:pPr>
            <w:r w:rsidRPr="00D5234B">
              <w:rPr>
                <w:rFonts w:ascii="Arial" w:hAnsi="Arial" w:cs="Arial"/>
                <w:bCs/>
                <w:sz w:val="20"/>
              </w:rPr>
              <w:t>Definitions and Interpretations</w:t>
            </w:r>
          </w:p>
        </w:tc>
      </w:tr>
      <w:tr w:rsidR="00433892" w:rsidRPr="00D5234B" w14:paraId="2BCFE4C6" w14:textId="77777777" w:rsidTr="002A3DE3">
        <w:tc>
          <w:tcPr>
            <w:tcW w:w="2830" w:type="dxa"/>
          </w:tcPr>
          <w:p w14:paraId="51CD8F1D" w14:textId="39F31463" w:rsidR="00433892" w:rsidRPr="00883B1B" w:rsidRDefault="009E209A" w:rsidP="009E209A">
            <w:pPr>
              <w:spacing w:before="122"/>
              <w:ind w:right="217"/>
              <w:rPr>
                <w:rFonts w:ascii="Arial" w:hAnsi="Arial" w:cs="Arial"/>
                <w:bCs/>
                <w:sz w:val="20"/>
              </w:rPr>
            </w:pPr>
            <w:r w:rsidRPr="00883B1B">
              <w:rPr>
                <w:rFonts w:ascii="Arial" w:hAnsi="Arial" w:cs="Arial"/>
                <w:bCs/>
                <w:sz w:val="20"/>
              </w:rPr>
              <w:t>DEFCON 503 (Edn 07/21)</w:t>
            </w:r>
          </w:p>
        </w:tc>
        <w:tc>
          <w:tcPr>
            <w:tcW w:w="7610" w:type="dxa"/>
          </w:tcPr>
          <w:p w14:paraId="55F825D3" w14:textId="392966CA" w:rsidR="00433892" w:rsidRPr="00D5234B" w:rsidRDefault="00433892" w:rsidP="008A09D3">
            <w:pPr>
              <w:spacing w:before="122"/>
              <w:ind w:right="217"/>
              <w:rPr>
                <w:rFonts w:ascii="Arial" w:hAnsi="Arial" w:cs="Arial"/>
                <w:bCs/>
                <w:sz w:val="20"/>
              </w:rPr>
            </w:pPr>
            <w:r w:rsidRPr="00D5234B">
              <w:rPr>
                <w:rFonts w:ascii="Arial" w:hAnsi="Arial" w:cs="Arial"/>
                <w:bCs/>
                <w:sz w:val="20"/>
              </w:rPr>
              <w:t>Formal Amendments to Contract</w:t>
            </w:r>
          </w:p>
        </w:tc>
      </w:tr>
      <w:tr w:rsidR="00433892" w:rsidRPr="00D5234B" w14:paraId="41FC770F" w14:textId="77777777" w:rsidTr="002A3DE3">
        <w:tc>
          <w:tcPr>
            <w:tcW w:w="2830" w:type="dxa"/>
          </w:tcPr>
          <w:p w14:paraId="5D22A974" w14:textId="13FC1D2B" w:rsidR="00433892" w:rsidRPr="00883B1B" w:rsidRDefault="009E209A" w:rsidP="009E209A">
            <w:pPr>
              <w:spacing w:before="122"/>
              <w:ind w:right="217"/>
              <w:rPr>
                <w:rFonts w:ascii="Arial" w:hAnsi="Arial" w:cs="Arial"/>
                <w:bCs/>
                <w:sz w:val="20"/>
              </w:rPr>
            </w:pPr>
            <w:r w:rsidRPr="00883B1B">
              <w:rPr>
                <w:rFonts w:ascii="Arial" w:hAnsi="Arial" w:cs="Arial"/>
                <w:bCs/>
                <w:sz w:val="20"/>
              </w:rPr>
              <w:t>DEFCON 507 (Edn 07/21)</w:t>
            </w:r>
          </w:p>
        </w:tc>
        <w:tc>
          <w:tcPr>
            <w:tcW w:w="7610" w:type="dxa"/>
          </w:tcPr>
          <w:p w14:paraId="15CBAEC5" w14:textId="310AB810" w:rsidR="00433892" w:rsidRPr="00D5234B" w:rsidRDefault="00433892" w:rsidP="008A09D3">
            <w:pPr>
              <w:spacing w:before="122"/>
              <w:ind w:right="217"/>
              <w:rPr>
                <w:rFonts w:ascii="Arial" w:hAnsi="Arial" w:cs="Arial"/>
                <w:bCs/>
                <w:sz w:val="20"/>
              </w:rPr>
            </w:pPr>
            <w:r w:rsidRPr="00D5234B">
              <w:rPr>
                <w:rFonts w:ascii="Arial" w:hAnsi="Arial" w:cs="Arial"/>
                <w:bCs/>
                <w:sz w:val="20"/>
              </w:rPr>
              <w:t>Delivery</w:t>
            </w:r>
          </w:p>
        </w:tc>
      </w:tr>
      <w:tr w:rsidR="00433892" w:rsidRPr="00D5234B" w14:paraId="038EDDE5" w14:textId="77777777" w:rsidTr="002A3DE3">
        <w:tc>
          <w:tcPr>
            <w:tcW w:w="2830" w:type="dxa"/>
          </w:tcPr>
          <w:p w14:paraId="68EE5633" w14:textId="34A841F9" w:rsidR="00433892" w:rsidRPr="00883B1B" w:rsidRDefault="009E209A" w:rsidP="009E209A">
            <w:pPr>
              <w:spacing w:before="122"/>
              <w:ind w:right="217"/>
              <w:rPr>
                <w:rFonts w:ascii="Arial" w:hAnsi="Arial" w:cs="Arial"/>
                <w:bCs/>
                <w:sz w:val="20"/>
              </w:rPr>
            </w:pPr>
            <w:r w:rsidRPr="00883B1B">
              <w:rPr>
                <w:rFonts w:ascii="Arial" w:hAnsi="Arial" w:cs="Arial"/>
                <w:bCs/>
                <w:sz w:val="20"/>
              </w:rPr>
              <w:t xml:space="preserve">DEFCON 513 </w:t>
            </w:r>
            <w:r w:rsidR="00F84F16" w:rsidRPr="00883B1B">
              <w:rPr>
                <w:rFonts w:ascii="Arial" w:hAnsi="Arial" w:cs="Arial"/>
                <w:bCs/>
                <w:sz w:val="20"/>
              </w:rPr>
              <w:t>(Edn 07/21)</w:t>
            </w:r>
          </w:p>
        </w:tc>
        <w:tc>
          <w:tcPr>
            <w:tcW w:w="7610" w:type="dxa"/>
          </w:tcPr>
          <w:p w14:paraId="1A6DDB9D" w14:textId="35F7BB15" w:rsidR="00433892" w:rsidRPr="00D5234B" w:rsidRDefault="00733FBE" w:rsidP="00C112B2">
            <w:pPr>
              <w:spacing w:before="122"/>
              <w:ind w:right="217"/>
              <w:rPr>
                <w:rFonts w:ascii="Arial" w:hAnsi="Arial" w:cs="Arial"/>
                <w:bCs/>
                <w:sz w:val="20"/>
              </w:rPr>
            </w:pPr>
            <w:r w:rsidRPr="00D5234B">
              <w:rPr>
                <w:rFonts w:ascii="Arial" w:hAnsi="Arial" w:cs="Arial"/>
                <w:bCs/>
                <w:sz w:val="20"/>
              </w:rPr>
              <w:t>Value Added Tax</w:t>
            </w:r>
            <w:r w:rsidR="00C112B2">
              <w:rPr>
                <w:rFonts w:ascii="Arial" w:hAnsi="Arial" w:cs="Arial"/>
                <w:bCs/>
                <w:sz w:val="20"/>
              </w:rPr>
              <w:t xml:space="preserve"> </w:t>
            </w:r>
          </w:p>
        </w:tc>
      </w:tr>
      <w:tr w:rsidR="00733FBE" w:rsidRPr="00D5234B" w14:paraId="714B4D92" w14:textId="77777777" w:rsidTr="002A3DE3">
        <w:tc>
          <w:tcPr>
            <w:tcW w:w="2830" w:type="dxa"/>
          </w:tcPr>
          <w:p w14:paraId="1365F072" w14:textId="40E7A6E5" w:rsidR="00733FBE" w:rsidRPr="00883B1B" w:rsidRDefault="002A3DE3" w:rsidP="002A3DE3">
            <w:pPr>
              <w:spacing w:before="122"/>
              <w:ind w:right="217"/>
              <w:rPr>
                <w:rFonts w:ascii="Arial" w:hAnsi="Arial" w:cs="Arial"/>
                <w:bCs/>
                <w:sz w:val="20"/>
              </w:rPr>
            </w:pPr>
            <w:r w:rsidRPr="00883B1B">
              <w:rPr>
                <w:rFonts w:ascii="Arial" w:hAnsi="Arial" w:cs="Arial"/>
                <w:bCs/>
                <w:sz w:val="20"/>
              </w:rPr>
              <w:t>DEFCON 514 (Edn 08/15)</w:t>
            </w:r>
          </w:p>
        </w:tc>
        <w:tc>
          <w:tcPr>
            <w:tcW w:w="7610" w:type="dxa"/>
          </w:tcPr>
          <w:p w14:paraId="48C60F71" w14:textId="422F938C" w:rsidR="00733FBE" w:rsidRPr="00D5234B" w:rsidRDefault="002A3DE3" w:rsidP="008A09D3">
            <w:pPr>
              <w:spacing w:before="122"/>
              <w:ind w:right="217"/>
              <w:rPr>
                <w:rFonts w:ascii="Arial" w:hAnsi="Arial" w:cs="Arial"/>
                <w:bCs/>
                <w:sz w:val="20"/>
              </w:rPr>
            </w:pPr>
            <w:r w:rsidRPr="00D5234B">
              <w:rPr>
                <w:rFonts w:ascii="Arial" w:hAnsi="Arial" w:cs="Arial"/>
                <w:bCs/>
                <w:sz w:val="20"/>
              </w:rPr>
              <w:t>Material Breach</w:t>
            </w:r>
          </w:p>
        </w:tc>
      </w:tr>
      <w:tr w:rsidR="002A3DE3" w:rsidRPr="00D5234B" w14:paraId="293B9C05" w14:textId="77777777" w:rsidTr="002A3DE3">
        <w:tc>
          <w:tcPr>
            <w:tcW w:w="2830" w:type="dxa"/>
          </w:tcPr>
          <w:p w14:paraId="4B995A5D" w14:textId="7CBB310F" w:rsidR="002A3DE3" w:rsidRPr="00883B1B" w:rsidRDefault="002A3DE3" w:rsidP="009E209A">
            <w:pPr>
              <w:spacing w:before="122"/>
              <w:ind w:right="217"/>
              <w:rPr>
                <w:rFonts w:ascii="Arial" w:hAnsi="Arial" w:cs="Arial"/>
                <w:bCs/>
                <w:sz w:val="20"/>
              </w:rPr>
            </w:pPr>
            <w:r w:rsidRPr="00883B1B">
              <w:rPr>
                <w:rFonts w:ascii="Arial" w:hAnsi="Arial" w:cs="Arial"/>
                <w:bCs/>
                <w:sz w:val="20"/>
              </w:rPr>
              <w:t xml:space="preserve">DEFCON 515 (Edn </w:t>
            </w:r>
            <w:r w:rsidR="009E209A" w:rsidRPr="00883B1B">
              <w:rPr>
                <w:rFonts w:ascii="Arial" w:hAnsi="Arial" w:cs="Arial"/>
                <w:bCs/>
                <w:sz w:val="20"/>
              </w:rPr>
              <w:t>06/21</w:t>
            </w:r>
            <w:r w:rsidRPr="00883B1B">
              <w:rPr>
                <w:rFonts w:ascii="Arial" w:hAnsi="Arial" w:cs="Arial"/>
                <w:bCs/>
                <w:sz w:val="20"/>
              </w:rPr>
              <w:t>)</w:t>
            </w:r>
          </w:p>
        </w:tc>
        <w:tc>
          <w:tcPr>
            <w:tcW w:w="7610" w:type="dxa"/>
          </w:tcPr>
          <w:p w14:paraId="552C8D75" w14:textId="43281357" w:rsidR="002A3DE3" w:rsidRPr="00D5234B" w:rsidRDefault="002A3DE3" w:rsidP="002A3DE3">
            <w:pPr>
              <w:spacing w:before="122"/>
              <w:ind w:right="217"/>
              <w:rPr>
                <w:rFonts w:ascii="Arial" w:hAnsi="Arial" w:cs="Arial"/>
                <w:bCs/>
                <w:sz w:val="20"/>
              </w:rPr>
            </w:pPr>
            <w:r w:rsidRPr="00D5234B">
              <w:rPr>
                <w:rFonts w:ascii="Arial" w:hAnsi="Arial" w:cs="Arial"/>
                <w:bCs/>
                <w:sz w:val="20"/>
              </w:rPr>
              <w:t>Bankruptcy and Insolvency</w:t>
            </w:r>
          </w:p>
        </w:tc>
      </w:tr>
      <w:tr w:rsidR="002A3DE3" w:rsidRPr="00D5234B" w14:paraId="06794BCA" w14:textId="77777777" w:rsidTr="002A3DE3">
        <w:tc>
          <w:tcPr>
            <w:tcW w:w="2830" w:type="dxa"/>
          </w:tcPr>
          <w:p w14:paraId="61DBDDB8" w14:textId="35D91488" w:rsidR="002A3DE3" w:rsidRPr="00883B1B" w:rsidRDefault="002A3DE3" w:rsidP="002A3DE3">
            <w:pPr>
              <w:spacing w:before="122"/>
              <w:ind w:right="217"/>
              <w:rPr>
                <w:rFonts w:ascii="Arial" w:hAnsi="Arial" w:cs="Arial"/>
                <w:bCs/>
                <w:sz w:val="20"/>
              </w:rPr>
            </w:pPr>
            <w:r w:rsidRPr="00883B1B">
              <w:rPr>
                <w:rFonts w:ascii="Arial" w:hAnsi="Arial" w:cs="Arial"/>
                <w:bCs/>
                <w:sz w:val="20"/>
              </w:rPr>
              <w:t>DEFCON 516 (Edn 04/12)</w:t>
            </w:r>
          </w:p>
        </w:tc>
        <w:tc>
          <w:tcPr>
            <w:tcW w:w="7610" w:type="dxa"/>
          </w:tcPr>
          <w:p w14:paraId="4AD5C87D" w14:textId="405FA5F5" w:rsidR="002A3DE3" w:rsidRPr="00D5234B" w:rsidRDefault="002A3DE3" w:rsidP="002A3DE3">
            <w:pPr>
              <w:spacing w:before="122"/>
              <w:ind w:right="217"/>
              <w:rPr>
                <w:rFonts w:ascii="Arial" w:hAnsi="Arial" w:cs="Arial"/>
                <w:bCs/>
                <w:sz w:val="20"/>
              </w:rPr>
            </w:pPr>
            <w:r w:rsidRPr="00D5234B">
              <w:rPr>
                <w:rFonts w:ascii="Arial" w:hAnsi="Arial" w:cs="Arial"/>
                <w:bCs/>
                <w:sz w:val="20"/>
              </w:rPr>
              <w:t>Equality</w:t>
            </w:r>
          </w:p>
        </w:tc>
      </w:tr>
      <w:tr w:rsidR="002A3DE3" w:rsidRPr="00D5234B" w14:paraId="43BEA0BF" w14:textId="77777777" w:rsidTr="002A3DE3">
        <w:tc>
          <w:tcPr>
            <w:tcW w:w="2830" w:type="dxa"/>
          </w:tcPr>
          <w:p w14:paraId="4C0CDDED" w14:textId="25E9583B" w:rsidR="002A3DE3" w:rsidRPr="00883B1B" w:rsidRDefault="002A3DE3" w:rsidP="002A3DE3">
            <w:pPr>
              <w:spacing w:before="122"/>
              <w:ind w:right="217"/>
              <w:rPr>
                <w:rFonts w:ascii="Arial" w:hAnsi="Arial" w:cs="Arial"/>
                <w:bCs/>
                <w:sz w:val="20"/>
              </w:rPr>
            </w:pPr>
            <w:r w:rsidRPr="00883B1B">
              <w:rPr>
                <w:rFonts w:ascii="Arial" w:hAnsi="Arial" w:cs="Arial"/>
                <w:bCs/>
                <w:sz w:val="20"/>
              </w:rPr>
              <w:t xml:space="preserve">DEFCON 518 (Edn </w:t>
            </w:r>
            <w:r w:rsidR="009E209A" w:rsidRPr="00883B1B">
              <w:rPr>
                <w:rFonts w:ascii="Arial" w:hAnsi="Arial" w:cs="Arial"/>
                <w:bCs/>
                <w:sz w:val="20"/>
              </w:rPr>
              <w:t>02</w:t>
            </w:r>
            <w:r w:rsidRPr="00883B1B">
              <w:rPr>
                <w:rFonts w:ascii="Arial" w:hAnsi="Arial" w:cs="Arial"/>
                <w:bCs/>
                <w:sz w:val="20"/>
              </w:rPr>
              <w:t>/17)</w:t>
            </w:r>
          </w:p>
        </w:tc>
        <w:tc>
          <w:tcPr>
            <w:tcW w:w="7610" w:type="dxa"/>
          </w:tcPr>
          <w:p w14:paraId="24AAB3C0" w14:textId="3FAF1F5B" w:rsidR="002A3DE3" w:rsidRPr="00D5234B" w:rsidRDefault="002A3DE3" w:rsidP="002A3DE3">
            <w:pPr>
              <w:spacing w:before="122"/>
              <w:ind w:right="217"/>
              <w:rPr>
                <w:rFonts w:ascii="Arial" w:hAnsi="Arial" w:cs="Arial"/>
                <w:bCs/>
                <w:sz w:val="20"/>
              </w:rPr>
            </w:pPr>
            <w:r w:rsidRPr="00D5234B">
              <w:rPr>
                <w:rFonts w:ascii="Arial" w:hAnsi="Arial" w:cs="Arial"/>
                <w:bCs/>
                <w:sz w:val="20"/>
              </w:rPr>
              <w:t>Transfer</w:t>
            </w:r>
          </w:p>
        </w:tc>
      </w:tr>
      <w:tr w:rsidR="002A3DE3" w:rsidRPr="00D5234B" w14:paraId="17B39F27" w14:textId="77777777" w:rsidTr="002A3DE3">
        <w:tc>
          <w:tcPr>
            <w:tcW w:w="2830" w:type="dxa"/>
          </w:tcPr>
          <w:p w14:paraId="072AF3E5" w14:textId="2EF78B15" w:rsidR="002A3DE3" w:rsidRPr="00883B1B" w:rsidRDefault="002A3DE3" w:rsidP="009E209A">
            <w:pPr>
              <w:spacing w:before="122"/>
              <w:ind w:right="217"/>
              <w:rPr>
                <w:rFonts w:ascii="Arial" w:hAnsi="Arial" w:cs="Arial"/>
                <w:bCs/>
                <w:sz w:val="20"/>
              </w:rPr>
            </w:pPr>
            <w:r w:rsidRPr="00883B1B">
              <w:rPr>
                <w:rFonts w:ascii="Arial" w:hAnsi="Arial" w:cs="Arial"/>
                <w:bCs/>
                <w:sz w:val="20"/>
              </w:rPr>
              <w:t>DEFC</w:t>
            </w:r>
            <w:r w:rsidR="005271DB" w:rsidRPr="00883B1B">
              <w:rPr>
                <w:rFonts w:ascii="Arial" w:hAnsi="Arial" w:cs="Arial"/>
                <w:bCs/>
                <w:sz w:val="20"/>
              </w:rPr>
              <w:t>O</w:t>
            </w:r>
            <w:r w:rsidRPr="00883B1B">
              <w:rPr>
                <w:rFonts w:ascii="Arial" w:hAnsi="Arial" w:cs="Arial"/>
                <w:bCs/>
                <w:sz w:val="20"/>
              </w:rPr>
              <w:t xml:space="preserve">N 520 (Edn </w:t>
            </w:r>
            <w:r w:rsidR="009E209A" w:rsidRPr="00883B1B">
              <w:rPr>
                <w:rFonts w:ascii="Arial" w:hAnsi="Arial" w:cs="Arial"/>
                <w:bCs/>
                <w:sz w:val="20"/>
              </w:rPr>
              <w:t>08/21</w:t>
            </w:r>
            <w:r w:rsidRPr="00883B1B">
              <w:rPr>
                <w:rFonts w:ascii="Arial" w:hAnsi="Arial" w:cs="Arial"/>
                <w:bCs/>
                <w:sz w:val="20"/>
              </w:rPr>
              <w:t>)</w:t>
            </w:r>
          </w:p>
        </w:tc>
        <w:tc>
          <w:tcPr>
            <w:tcW w:w="7610" w:type="dxa"/>
          </w:tcPr>
          <w:p w14:paraId="15DB435A" w14:textId="69C9249C" w:rsidR="002A3DE3" w:rsidRPr="00D5234B" w:rsidRDefault="002A3DE3" w:rsidP="002A3DE3">
            <w:pPr>
              <w:spacing w:before="122"/>
              <w:ind w:right="217"/>
              <w:rPr>
                <w:rFonts w:ascii="Arial" w:hAnsi="Arial" w:cs="Arial"/>
                <w:bCs/>
                <w:sz w:val="20"/>
              </w:rPr>
            </w:pPr>
            <w:r w:rsidRPr="00D5234B">
              <w:rPr>
                <w:rFonts w:ascii="Arial" w:hAnsi="Arial" w:cs="Arial"/>
                <w:bCs/>
                <w:sz w:val="20"/>
              </w:rPr>
              <w:t xml:space="preserve">Corrupt Gifts and Payments of Commission </w:t>
            </w:r>
          </w:p>
        </w:tc>
      </w:tr>
      <w:tr w:rsidR="002A3DE3" w:rsidRPr="00D5234B" w14:paraId="48CB6573" w14:textId="77777777" w:rsidTr="002A3DE3">
        <w:tc>
          <w:tcPr>
            <w:tcW w:w="2830" w:type="dxa"/>
          </w:tcPr>
          <w:p w14:paraId="4F6C531E" w14:textId="7579C2C2" w:rsidR="002A3DE3" w:rsidRPr="00883B1B" w:rsidRDefault="009E209A" w:rsidP="002A3DE3">
            <w:pPr>
              <w:spacing w:before="122"/>
              <w:ind w:right="217"/>
              <w:rPr>
                <w:rFonts w:ascii="Arial" w:hAnsi="Arial" w:cs="Arial"/>
                <w:bCs/>
                <w:sz w:val="20"/>
              </w:rPr>
            </w:pPr>
            <w:r w:rsidRPr="00883B1B">
              <w:rPr>
                <w:rFonts w:ascii="Arial" w:hAnsi="Arial" w:cs="Arial"/>
                <w:bCs/>
                <w:sz w:val="20"/>
              </w:rPr>
              <w:t>DEFCON 524 (Edn 12/21</w:t>
            </w:r>
            <w:r w:rsidR="002A3DE3" w:rsidRPr="00883B1B">
              <w:rPr>
                <w:rFonts w:ascii="Arial" w:hAnsi="Arial" w:cs="Arial"/>
                <w:bCs/>
                <w:sz w:val="20"/>
              </w:rPr>
              <w:t>)</w:t>
            </w:r>
          </w:p>
        </w:tc>
        <w:tc>
          <w:tcPr>
            <w:tcW w:w="7610" w:type="dxa"/>
          </w:tcPr>
          <w:p w14:paraId="09BD935F" w14:textId="1100619B" w:rsidR="002A3DE3" w:rsidRPr="00D5234B" w:rsidRDefault="002A3DE3" w:rsidP="002A3DE3">
            <w:pPr>
              <w:spacing w:before="122"/>
              <w:ind w:right="217"/>
              <w:rPr>
                <w:rFonts w:ascii="Arial" w:hAnsi="Arial" w:cs="Arial"/>
                <w:bCs/>
                <w:sz w:val="20"/>
              </w:rPr>
            </w:pPr>
            <w:r w:rsidRPr="00D5234B">
              <w:rPr>
                <w:rFonts w:ascii="Arial" w:hAnsi="Arial" w:cs="Arial"/>
                <w:bCs/>
                <w:sz w:val="20"/>
              </w:rPr>
              <w:t>Rejection</w:t>
            </w:r>
          </w:p>
        </w:tc>
      </w:tr>
      <w:tr w:rsidR="002A3DE3" w:rsidRPr="00D5234B" w14:paraId="6715E3B3" w14:textId="77777777" w:rsidTr="002A3DE3">
        <w:tc>
          <w:tcPr>
            <w:tcW w:w="2830" w:type="dxa"/>
          </w:tcPr>
          <w:p w14:paraId="072E8180" w14:textId="66BA0ECF" w:rsidR="002A3DE3" w:rsidRPr="00883B1B" w:rsidRDefault="002A3DE3" w:rsidP="002A3DE3">
            <w:pPr>
              <w:spacing w:before="122"/>
              <w:ind w:right="217"/>
              <w:rPr>
                <w:rFonts w:ascii="Arial" w:hAnsi="Arial" w:cs="Arial"/>
                <w:bCs/>
                <w:sz w:val="20"/>
              </w:rPr>
            </w:pPr>
            <w:r w:rsidRPr="00883B1B">
              <w:rPr>
                <w:rFonts w:ascii="Arial" w:hAnsi="Arial" w:cs="Arial"/>
                <w:bCs/>
                <w:sz w:val="20"/>
              </w:rPr>
              <w:t>DEFCON 524A (Edn 02/20)</w:t>
            </w:r>
          </w:p>
        </w:tc>
        <w:tc>
          <w:tcPr>
            <w:tcW w:w="7610" w:type="dxa"/>
          </w:tcPr>
          <w:p w14:paraId="1E2AB2B1" w14:textId="793A1DD0" w:rsidR="002A3DE3" w:rsidRPr="00FC7EE8" w:rsidRDefault="002A3DE3" w:rsidP="002A3DE3">
            <w:pPr>
              <w:spacing w:before="122"/>
              <w:ind w:right="217"/>
              <w:rPr>
                <w:rFonts w:ascii="Arial" w:hAnsi="Arial" w:cs="Arial"/>
                <w:bCs/>
                <w:sz w:val="20"/>
              </w:rPr>
            </w:pPr>
            <w:r w:rsidRPr="00FC7EE8">
              <w:rPr>
                <w:rFonts w:ascii="Arial" w:hAnsi="Arial" w:cs="Arial"/>
                <w:bCs/>
                <w:sz w:val="20"/>
              </w:rPr>
              <w:t>Counterfeit Material</w:t>
            </w:r>
          </w:p>
        </w:tc>
      </w:tr>
      <w:tr w:rsidR="002A3DE3" w:rsidRPr="00D5234B" w14:paraId="66003A8C" w14:textId="77777777" w:rsidTr="002A3DE3">
        <w:tc>
          <w:tcPr>
            <w:tcW w:w="2830" w:type="dxa"/>
          </w:tcPr>
          <w:p w14:paraId="440B8C60" w14:textId="06F717E2" w:rsidR="002A3DE3" w:rsidRPr="00883B1B" w:rsidRDefault="002A3DE3" w:rsidP="002A3DE3">
            <w:pPr>
              <w:spacing w:before="122"/>
              <w:ind w:right="217"/>
              <w:rPr>
                <w:rFonts w:ascii="Arial" w:hAnsi="Arial" w:cs="Arial"/>
                <w:bCs/>
                <w:sz w:val="20"/>
              </w:rPr>
            </w:pPr>
            <w:r w:rsidRPr="00883B1B">
              <w:rPr>
                <w:rFonts w:ascii="Arial" w:hAnsi="Arial" w:cs="Arial"/>
                <w:bCs/>
                <w:sz w:val="20"/>
              </w:rPr>
              <w:t>DEFCON 525 (Edn 10/98)</w:t>
            </w:r>
          </w:p>
        </w:tc>
        <w:tc>
          <w:tcPr>
            <w:tcW w:w="7610" w:type="dxa"/>
          </w:tcPr>
          <w:p w14:paraId="0A15162C" w14:textId="1D6ECA97" w:rsidR="002A3DE3" w:rsidRPr="00D5234B" w:rsidRDefault="002A3DE3" w:rsidP="002A3DE3">
            <w:pPr>
              <w:spacing w:before="122"/>
              <w:ind w:right="217"/>
              <w:rPr>
                <w:rFonts w:ascii="Arial" w:hAnsi="Arial" w:cs="Arial"/>
                <w:bCs/>
                <w:sz w:val="20"/>
              </w:rPr>
            </w:pPr>
            <w:r w:rsidRPr="00D5234B">
              <w:rPr>
                <w:rFonts w:ascii="Arial" w:hAnsi="Arial" w:cs="Arial"/>
                <w:bCs/>
                <w:sz w:val="20"/>
              </w:rPr>
              <w:t>Acceptance</w:t>
            </w:r>
          </w:p>
        </w:tc>
      </w:tr>
      <w:tr w:rsidR="002A3DE3" w:rsidRPr="00D5234B" w14:paraId="73E0BF0C" w14:textId="77777777" w:rsidTr="002A3DE3">
        <w:tc>
          <w:tcPr>
            <w:tcW w:w="2830" w:type="dxa"/>
          </w:tcPr>
          <w:p w14:paraId="3DC1607A" w14:textId="306F96CC" w:rsidR="002A3DE3" w:rsidRPr="00883B1B" w:rsidRDefault="002A3DE3" w:rsidP="002A3DE3">
            <w:pPr>
              <w:spacing w:before="122"/>
              <w:ind w:right="217"/>
              <w:rPr>
                <w:rFonts w:ascii="Arial" w:hAnsi="Arial" w:cs="Arial"/>
                <w:bCs/>
                <w:sz w:val="20"/>
              </w:rPr>
            </w:pPr>
            <w:r w:rsidRPr="00883B1B">
              <w:rPr>
                <w:rFonts w:ascii="Arial" w:hAnsi="Arial" w:cs="Arial"/>
                <w:bCs/>
                <w:sz w:val="20"/>
              </w:rPr>
              <w:t>DE</w:t>
            </w:r>
            <w:r w:rsidR="00F11C93" w:rsidRPr="00883B1B">
              <w:rPr>
                <w:rFonts w:ascii="Arial" w:hAnsi="Arial" w:cs="Arial"/>
                <w:bCs/>
                <w:sz w:val="20"/>
              </w:rPr>
              <w:t>F</w:t>
            </w:r>
            <w:r w:rsidRPr="00883B1B">
              <w:rPr>
                <w:rFonts w:ascii="Arial" w:hAnsi="Arial" w:cs="Arial"/>
                <w:bCs/>
                <w:sz w:val="20"/>
              </w:rPr>
              <w:t>CON 526 (Edn 08/02)</w:t>
            </w:r>
          </w:p>
        </w:tc>
        <w:tc>
          <w:tcPr>
            <w:tcW w:w="7610" w:type="dxa"/>
          </w:tcPr>
          <w:p w14:paraId="3E9EF9C5" w14:textId="52B1A26B" w:rsidR="002A3DE3" w:rsidRPr="00D5234B" w:rsidRDefault="002A3DE3" w:rsidP="002A3DE3">
            <w:pPr>
              <w:spacing w:before="122"/>
              <w:ind w:right="217"/>
              <w:rPr>
                <w:rFonts w:ascii="Arial" w:hAnsi="Arial" w:cs="Arial"/>
                <w:bCs/>
                <w:sz w:val="20"/>
              </w:rPr>
            </w:pPr>
            <w:r w:rsidRPr="00D5234B">
              <w:rPr>
                <w:rFonts w:ascii="Arial" w:hAnsi="Arial" w:cs="Arial"/>
                <w:bCs/>
                <w:sz w:val="20"/>
              </w:rPr>
              <w:t>Notices</w:t>
            </w:r>
          </w:p>
        </w:tc>
      </w:tr>
      <w:tr w:rsidR="002A3DE3" w:rsidRPr="00D5234B" w14:paraId="039402FA" w14:textId="77777777" w:rsidTr="002A3DE3">
        <w:tc>
          <w:tcPr>
            <w:tcW w:w="2830" w:type="dxa"/>
          </w:tcPr>
          <w:p w14:paraId="5F7538AD" w14:textId="613FB493" w:rsidR="002A3DE3" w:rsidRPr="00883B1B" w:rsidRDefault="002A3DE3" w:rsidP="002A3DE3">
            <w:pPr>
              <w:spacing w:before="122"/>
              <w:ind w:right="217"/>
              <w:rPr>
                <w:rFonts w:ascii="Arial" w:hAnsi="Arial" w:cs="Arial"/>
                <w:bCs/>
                <w:sz w:val="20"/>
              </w:rPr>
            </w:pPr>
            <w:r w:rsidRPr="00883B1B">
              <w:rPr>
                <w:rFonts w:ascii="Arial" w:hAnsi="Arial" w:cs="Arial"/>
                <w:bCs/>
                <w:sz w:val="20"/>
              </w:rPr>
              <w:t xml:space="preserve">DEFCON 527 (Edn 09/97) </w:t>
            </w:r>
          </w:p>
        </w:tc>
        <w:tc>
          <w:tcPr>
            <w:tcW w:w="7610" w:type="dxa"/>
          </w:tcPr>
          <w:p w14:paraId="2F0C3D2F" w14:textId="7B125669" w:rsidR="002A3DE3" w:rsidRPr="00D5234B" w:rsidRDefault="002A3DE3" w:rsidP="002A3DE3">
            <w:pPr>
              <w:spacing w:before="122"/>
              <w:ind w:right="217"/>
              <w:rPr>
                <w:rFonts w:ascii="Arial" w:hAnsi="Arial" w:cs="Arial"/>
                <w:bCs/>
                <w:sz w:val="20"/>
              </w:rPr>
            </w:pPr>
            <w:r w:rsidRPr="00D5234B">
              <w:rPr>
                <w:rFonts w:ascii="Arial" w:hAnsi="Arial" w:cs="Arial"/>
                <w:bCs/>
                <w:sz w:val="20"/>
              </w:rPr>
              <w:t>Waiver</w:t>
            </w:r>
          </w:p>
        </w:tc>
      </w:tr>
      <w:tr w:rsidR="002A3DE3" w:rsidRPr="00D5234B" w14:paraId="6630E3C4" w14:textId="77777777" w:rsidTr="002A3DE3">
        <w:tc>
          <w:tcPr>
            <w:tcW w:w="2830" w:type="dxa"/>
          </w:tcPr>
          <w:p w14:paraId="604A38AC" w14:textId="6E7F1493" w:rsidR="002A3DE3" w:rsidRPr="00883B1B" w:rsidRDefault="009E209A" w:rsidP="009E209A">
            <w:pPr>
              <w:spacing w:before="122"/>
              <w:ind w:right="217"/>
              <w:rPr>
                <w:rFonts w:ascii="Arial" w:hAnsi="Arial" w:cs="Arial"/>
                <w:bCs/>
                <w:sz w:val="20"/>
              </w:rPr>
            </w:pPr>
            <w:r w:rsidRPr="00883B1B">
              <w:rPr>
                <w:rFonts w:ascii="Arial" w:hAnsi="Arial" w:cs="Arial"/>
                <w:bCs/>
                <w:sz w:val="20"/>
              </w:rPr>
              <w:t>DEFCON 528 (Edn 07/21)</w:t>
            </w:r>
          </w:p>
        </w:tc>
        <w:tc>
          <w:tcPr>
            <w:tcW w:w="7610" w:type="dxa"/>
          </w:tcPr>
          <w:p w14:paraId="1A6D17A5" w14:textId="325C3AC5" w:rsidR="002A3DE3" w:rsidRPr="00D5234B" w:rsidRDefault="00CD1F9C" w:rsidP="002A3DE3">
            <w:pPr>
              <w:spacing w:before="122"/>
              <w:ind w:right="217"/>
              <w:rPr>
                <w:rFonts w:ascii="Arial" w:hAnsi="Arial" w:cs="Arial"/>
                <w:bCs/>
                <w:sz w:val="20"/>
              </w:rPr>
            </w:pPr>
            <w:r w:rsidRPr="00D5234B">
              <w:rPr>
                <w:rFonts w:ascii="Arial" w:hAnsi="Arial" w:cs="Arial"/>
                <w:bCs/>
                <w:sz w:val="20"/>
              </w:rPr>
              <w:t>Import and Export Licenses</w:t>
            </w:r>
          </w:p>
        </w:tc>
      </w:tr>
      <w:tr w:rsidR="00CD1F9C" w:rsidRPr="00D5234B" w14:paraId="56DD70CD" w14:textId="77777777" w:rsidTr="002A3DE3">
        <w:tc>
          <w:tcPr>
            <w:tcW w:w="2830" w:type="dxa"/>
          </w:tcPr>
          <w:p w14:paraId="1EAA8B7E" w14:textId="18F9EDEA" w:rsidR="00CD1F9C" w:rsidRPr="00883B1B" w:rsidRDefault="00CD1F9C" w:rsidP="002A3DE3">
            <w:pPr>
              <w:spacing w:before="122"/>
              <w:ind w:right="217"/>
              <w:rPr>
                <w:rFonts w:ascii="Arial" w:hAnsi="Arial" w:cs="Arial"/>
                <w:bCs/>
                <w:sz w:val="20"/>
              </w:rPr>
            </w:pPr>
            <w:r w:rsidRPr="00883B1B">
              <w:rPr>
                <w:rFonts w:ascii="Arial" w:hAnsi="Arial" w:cs="Arial"/>
                <w:bCs/>
                <w:sz w:val="20"/>
              </w:rPr>
              <w:t>DEFCON 529 (Edn 09/97)</w:t>
            </w:r>
          </w:p>
        </w:tc>
        <w:tc>
          <w:tcPr>
            <w:tcW w:w="7610" w:type="dxa"/>
          </w:tcPr>
          <w:p w14:paraId="0FB61201" w14:textId="7427CF0C" w:rsidR="00CD1F9C" w:rsidRPr="00D5234B" w:rsidRDefault="00CD1F9C" w:rsidP="002A3DE3">
            <w:pPr>
              <w:spacing w:before="122"/>
              <w:ind w:right="217"/>
              <w:rPr>
                <w:rFonts w:ascii="Arial" w:hAnsi="Arial" w:cs="Arial"/>
                <w:bCs/>
                <w:sz w:val="20"/>
              </w:rPr>
            </w:pPr>
            <w:r w:rsidRPr="00D5234B">
              <w:rPr>
                <w:rFonts w:ascii="Arial" w:hAnsi="Arial" w:cs="Arial"/>
                <w:bCs/>
                <w:sz w:val="20"/>
              </w:rPr>
              <w:t>Law (English)</w:t>
            </w:r>
          </w:p>
        </w:tc>
      </w:tr>
      <w:tr w:rsidR="00CD1F9C" w:rsidRPr="00D5234B" w14:paraId="28C7CDD6" w14:textId="77777777" w:rsidTr="002A3DE3">
        <w:tc>
          <w:tcPr>
            <w:tcW w:w="2830" w:type="dxa"/>
          </w:tcPr>
          <w:p w14:paraId="049175E2" w14:textId="14A2DA8E" w:rsidR="00CD1F9C" w:rsidRPr="00883B1B" w:rsidRDefault="00CD1F9C" w:rsidP="002A3DE3">
            <w:pPr>
              <w:spacing w:before="122"/>
              <w:ind w:right="217"/>
              <w:rPr>
                <w:rFonts w:ascii="Arial" w:hAnsi="Arial" w:cs="Arial"/>
                <w:bCs/>
                <w:sz w:val="20"/>
              </w:rPr>
            </w:pPr>
            <w:r w:rsidRPr="00883B1B">
              <w:rPr>
                <w:rFonts w:ascii="Arial" w:hAnsi="Arial" w:cs="Arial"/>
                <w:bCs/>
                <w:sz w:val="20"/>
              </w:rPr>
              <w:t>DEFCON 530 (Edn 12/14)</w:t>
            </w:r>
          </w:p>
        </w:tc>
        <w:tc>
          <w:tcPr>
            <w:tcW w:w="7610" w:type="dxa"/>
          </w:tcPr>
          <w:p w14:paraId="5B641007" w14:textId="370807E6" w:rsidR="00CD1F9C" w:rsidRPr="00D5234B" w:rsidRDefault="00CD1F9C" w:rsidP="002A3DE3">
            <w:pPr>
              <w:spacing w:before="122"/>
              <w:ind w:right="217"/>
              <w:rPr>
                <w:rFonts w:ascii="Arial" w:hAnsi="Arial" w:cs="Arial"/>
                <w:bCs/>
                <w:sz w:val="20"/>
              </w:rPr>
            </w:pPr>
            <w:r w:rsidRPr="00D5234B">
              <w:rPr>
                <w:rFonts w:ascii="Arial" w:hAnsi="Arial" w:cs="Arial"/>
                <w:bCs/>
                <w:sz w:val="20"/>
              </w:rPr>
              <w:t>Dispute Resolution (English Law)</w:t>
            </w:r>
          </w:p>
        </w:tc>
      </w:tr>
      <w:tr w:rsidR="00CD1F9C" w:rsidRPr="00D5234B" w14:paraId="138DF39C" w14:textId="77777777" w:rsidTr="002A3DE3">
        <w:tc>
          <w:tcPr>
            <w:tcW w:w="2830" w:type="dxa"/>
          </w:tcPr>
          <w:p w14:paraId="3B44BF57" w14:textId="2848DFA4" w:rsidR="00CD1F9C" w:rsidRPr="00883B1B" w:rsidRDefault="00CD1F9C" w:rsidP="009E209A">
            <w:pPr>
              <w:spacing w:before="122"/>
              <w:ind w:right="217"/>
              <w:rPr>
                <w:rFonts w:ascii="Arial" w:hAnsi="Arial" w:cs="Arial"/>
                <w:bCs/>
                <w:sz w:val="20"/>
              </w:rPr>
            </w:pPr>
            <w:r w:rsidRPr="00883B1B">
              <w:rPr>
                <w:rFonts w:ascii="Arial" w:hAnsi="Arial" w:cs="Arial"/>
                <w:bCs/>
                <w:sz w:val="20"/>
              </w:rPr>
              <w:t xml:space="preserve">DEFCON 531 (Edn </w:t>
            </w:r>
            <w:r w:rsidR="009E209A" w:rsidRPr="00883B1B">
              <w:rPr>
                <w:rFonts w:ascii="Arial" w:hAnsi="Arial" w:cs="Arial"/>
                <w:bCs/>
                <w:sz w:val="20"/>
              </w:rPr>
              <w:t>09/21</w:t>
            </w:r>
            <w:r w:rsidRPr="00883B1B">
              <w:rPr>
                <w:rFonts w:ascii="Arial" w:hAnsi="Arial" w:cs="Arial"/>
                <w:bCs/>
                <w:sz w:val="20"/>
              </w:rPr>
              <w:t>)</w:t>
            </w:r>
          </w:p>
        </w:tc>
        <w:tc>
          <w:tcPr>
            <w:tcW w:w="7610" w:type="dxa"/>
          </w:tcPr>
          <w:p w14:paraId="576D34C3" w14:textId="7E49B5C2" w:rsidR="00CD1F9C" w:rsidRPr="00D5234B" w:rsidRDefault="00CD1F9C" w:rsidP="002A3DE3">
            <w:pPr>
              <w:spacing w:before="122"/>
              <w:ind w:right="217"/>
              <w:rPr>
                <w:rFonts w:ascii="Arial" w:hAnsi="Arial" w:cs="Arial"/>
                <w:bCs/>
                <w:sz w:val="20"/>
              </w:rPr>
            </w:pPr>
            <w:r w:rsidRPr="00D5234B">
              <w:rPr>
                <w:rFonts w:ascii="Arial" w:hAnsi="Arial" w:cs="Arial"/>
                <w:bCs/>
                <w:sz w:val="20"/>
              </w:rPr>
              <w:t>Disclosure of Information</w:t>
            </w:r>
          </w:p>
        </w:tc>
      </w:tr>
      <w:tr w:rsidR="00CD1F9C" w:rsidRPr="00D5234B" w14:paraId="2C18CB0E" w14:textId="77777777" w:rsidTr="002A3DE3">
        <w:tc>
          <w:tcPr>
            <w:tcW w:w="2830" w:type="dxa"/>
          </w:tcPr>
          <w:p w14:paraId="7AEC49AD" w14:textId="2CE60777" w:rsidR="00CD1F9C" w:rsidRPr="00883B1B" w:rsidRDefault="00CD1F9C" w:rsidP="002A3DE3">
            <w:pPr>
              <w:spacing w:before="122"/>
              <w:ind w:right="217"/>
              <w:rPr>
                <w:rFonts w:ascii="Arial" w:hAnsi="Arial" w:cs="Arial"/>
                <w:bCs/>
                <w:sz w:val="20"/>
              </w:rPr>
            </w:pPr>
            <w:r w:rsidRPr="00883B1B">
              <w:rPr>
                <w:rFonts w:ascii="Arial" w:hAnsi="Arial" w:cs="Arial"/>
                <w:bCs/>
                <w:sz w:val="20"/>
              </w:rPr>
              <w:t>DEFCON 532A (Edn 04/20)</w:t>
            </w:r>
          </w:p>
        </w:tc>
        <w:tc>
          <w:tcPr>
            <w:tcW w:w="7610" w:type="dxa"/>
          </w:tcPr>
          <w:p w14:paraId="55D37412" w14:textId="48764D7E" w:rsidR="00CD1F9C" w:rsidRPr="00D5234B" w:rsidRDefault="00CD1F9C" w:rsidP="002A3DE3">
            <w:pPr>
              <w:spacing w:before="122"/>
              <w:ind w:right="217"/>
              <w:rPr>
                <w:rFonts w:ascii="Arial" w:hAnsi="Arial" w:cs="Arial"/>
                <w:bCs/>
                <w:sz w:val="20"/>
              </w:rPr>
            </w:pPr>
            <w:r w:rsidRPr="00D5234B">
              <w:rPr>
                <w:rFonts w:ascii="Arial" w:hAnsi="Arial" w:cs="Arial"/>
                <w:bCs/>
                <w:sz w:val="20"/>
              </w:rPr>
              <w:t>Protection of Personal Data (Where Personal Data is not be processed on behalf of the Authority)</w:t>
            </w:r>
          </w:p>
        </w:tc>
      </w:tr>
      <w:tr w:rsidR="00CD1F9C" w:rsidRPr="00D5234B" w14:paraId="213F7F16" w14:textId="77777777" w:rsidTr="002A3DE3">
        <w:tc>
          <w:tcPr>
            <w:tcW w:w="2830" w:type="dxa"/>
          </w:tcPr>
          <w:p w14:paraId="28FDF6CC" w14:textId="3E69AD72" w:rsidR="00CD1F9C" w:rsidRPr="00883B1B" w:rsidRDefault="009E209A" w:rsidP="009E209A">
            <w:pPr>
              <w:spacing w:before="122"/>
              <w:ind w:right="217"/>
              <w:rPr>
                <w:rFonts w:ascii="Arial" w:hAnsi="Arial" w:cs="Arial"/>
                <w:bCs/>
                <w:sz w:val="20"/>
              </w:rPr>
            </w:pPr>
            <w:r w:rsidRPr="00883B1B">
              <w:rPr>
                <w:rFonts w:ascii="Arial" w:hAnsi="Arial" w:cs="Arial"/>
                <w:bCs/>
                <w:sz w:val="20"/>
              </w:rPr>
              <w:t>DEFCON 534 (Edn 06/21)</w:t>
            </w:r>
          </w:p>
        </w:tc>
        <w:tc>
          <w:tcPr>
            <w:tcW w:w="7610" w:type="dxa"/>
          </w:tcPr>
          <w:p w14:paraId="31F1B87E" w14:textId="07C67198" w:rsidR="00CD1F9C" w:rsidRPr="00D5234B" w:rsidRDefault="00CD1F9C" w:rsidP="002A3DE3">
            <w:pPr>
              <w:spacing w:before="122"/>
              <w:ind w:right="217"/>
              <w:rPr>
                <w:rFonts w:ascii="Arial" w:hAnsi="Arial" w:cs="Arial"/>
                <w:bCs/>
                <w:sz w:val="20"/>
              </w:rPr>
            </w:pPr>
            <w:r w:rsidRPr="00D5234B">
              <w:rPr>
                <w:rFonts w:ascii="Arial" w:hAnsi="Arial" w:cs="Arial"/>
                <w:bCs/>
                <w:sz w:val="20"/>
              </w:rPr>
              <w:t>Subcontracting and Prompt Payment</w:t>
            </w:r>
          </w:p>
        </w:tc>
      </w:tr>
      <w:tr w:rsidR="00CD1F9C" w:rsidRPr="00D5234B" w14:paraId="4920B16D" w14:textId="77777777" w:rsidTr="002A3DE3">
        <w:tc>
          <w:tcPr>
            <w:tcW w:w="2830" w:type="dxa"/>
          </w:tcPr>
          <w:p w14:paraId="7FC96CAA" w14:textId="23B95380" w:rsidR="00CD1F9C" w:rsidRPr="00883B1B" w:rsidRDefault="00CD1F9C" w:rsidP="009E209A">
            <w:pPr>
              <w:spacing w:before="122"/>
              <w:ind w:right="217"/>
              <w:rPr>
                <w:rFonts w:ascii="Arial" w:hAnsi="Arial" w:cs="Arial"/>
                <w:bCs/>
                <w:sz w:val="20"/>
              </w:rPr>
            </w:pPr>
            <w:r w:rsidRPr="00883B1B">
              <w:rPr>
                <w:rFonts w:ascii="Arial" w:hAnsi="Arial" w:cs="Arial"/>
                <w:bCs/>
                <w:sz w:val="20"/>
              </w:rPr>
              <w:t>DE</w:t>
            </w:r>
            <w:r w:rsidR="005271DB" w:rsidRPr="00883B1B">
              <w:rPr>
                <w:rFonts w:ascii="Arial" w:hAnsi="Arial" w:cs="Arial"/>
                <w:bCs/>
                <w:sz w:val="20"/>
              </w:rPr>
              <w:t>F</w:t>
            </w:r>
            <w:r w:rsidRPr="00883B1B">
              <w:rPr>
                <w:rFonts w:ascii="Arial" w:hAnsi="Arial" w:cs="Arial"/>
                <w:bCs/>
                <w:sz w:val="20"/>
              </w:rPr>
              <w:t xml:space="preserve">CON 537 (Edn </w:t>
            </w:r>
            <w:r w:rsidR="009E209A" w:rsidRPr="00883B1B">
              <w:rPr>
                <w:rFonts w:ascii="Arial" w:hAnsi="Arial" w:cs="Arial"/>
                <w:bCs/>
                <w:sz w:val="20"/>
              </w:rPr>
              <w:t>12/21</w:t>
            </w:r>
            <w:r w:rsidRPr="00883B1B">
              <w:rPr>
                <w:rFonts w:ascii="Arial" w:hAnsi="Arial" w:cs="Arial"/>
                <w:bCs/>
                <w:sz w:val="20"/>
              </w:rPr>
              <w:t>)</w:t>
            </w:r>
          </w:p>
        </w:tc>
        <w:tc>
          <w:tcPr>
            <w:tcW w:w="7610" w:type="dxa"/>
          </w:tcPr>
          <w:p w14:paraId="6D5AA2B3" w14:textId="6D0D44F6" w:rsidR="00CD1F9C" w:rsidRPr="00D5234B" w:rsidRDefault="00CD1F9C" w:rsidP="002A3DE3">
            <w:pPr>
              <w:spacing w:before="122"/>
              <w:ind w:right="217"/>
              <w:rPr>
                <w:rFonts w:ascii="Arial" w:hAnsi="Arial" w:cs="Arial"/>
                <w:bCs/>
                <w:sz w:val="20"/>
              </w:rPr>
            </w:pPr>
            <w:r w:rsidRPr="00D5234B">
              <w:rPr>
                <w:rFonts w:ascii="Arial" w:hAnsi="Arial" w:cs="Arial"/>
                <w:bCs/>
                <w:sz w:val="20"/>
              </w:rPr>
              <w:t>Rights of Third Parties</w:t>
            </w:r>
          </w:p>
        </w:tc>
      </w:tr>
      <w:tr w:rsidR="00CD1F9C" w:rsidRPr="00D5234B" w14:paraId="05D98FA5" w14:textId="77777777" w:rsidTr="002A3DE3">
        <w:tc>
          <w:tcPr>
            <w:tcW w:w="2830" w:type="dxa"/>
          </w:tcPr>
          <w:p w14:paraId="40A75236" w14:textId="52B45804" w:rsidR="00CD1F9C" w:rsidRPr="00883B1B" w:rsidRDefault="00CD1F9C" w:rsidP="00CD1F9C">
            <w:pPr>
              <w:spacing w:before="122"/>
              <w:ind w:right="217"/>
              <w:rPr>
                <w:rFonts w:ascii="Arial" w:hAnsi="Arial" w:cs="Arial"/>
                <w:bCs/>
                <w:sz w:val="20"/>
              </w:rPr>
            </w:pPr>
            <w:r w:rsidRPr="00883B1B">
              <w:rPr>
                <w:rFonts w:ascii="Arial" w:hAnsi="Arial" w:cs="Arial"/>
                <w:bCs/>
                <w:sz w:val="20"/>
              </w:rPr>
              <w:t>DEFCON 538 (Edn 06/02)</w:t>
            </w:r>
          </w:p>
        </w:tc>
        <w:tc>
          <w:tcPr>
            <w:tcW w:w="7610" w:type="dxa"/>
          </w:tcPr>
          <w:p w14:paraId="6E09B7B5" w14:textId="0314335A" w:rsidR="00CD1F9C" w:rsidRPr="00D5234B" w:rsidRDefault="00CD1F9C" w:rsidP="002A3DE3">
            <w:pPr>
              <w:spacing w:before="122"/>
              <w:ind w:right="217"/>
              <w:rPr>
                <w:rFonts w:ascii="Arial" w:hAnsi="Arial" w:cs="Arial"/>
                <w:bCs/>
                <w:sz w:val="20"/>
              </w:rPr>
            </w:pPr>
            <w:r w:rsidRPr="00D5234B">
              <w:rPr>
                <w:rFonts w:ascii="Arial" w:hAnsi="Arial" w:cs="Arial"/>
                <w:bCs/>
                <w:sz w:val="20"/>
              </w:rPr>
              <w:t>Severability</w:t>
            </w:r>
          </w:p>
        </w:tc>
      </w:tr>
      <w:tr w:rsidR="00CD1F9C" w:rsidRPr="00D5234B" w14:paraId="743C10A7" w14:textId="77777777" w:rsidTr="002A3DE3">
        <w:tc>
          <w:tcPr>
            <w:tcW w:w="2830" w:type="dxa"/>
          </w:tcPr>
          <w:p w14:paraId="31814D52" w14:textId="54F7DABE" w:rsidR="00CD1F9C" w:rsidRPr="00883B1B" w:rsidRDefault="009E209A" w:rsidP="009E209A">
            <w:pPr>
              <w:spacing w:before="122"/>
              <w:ind w:right="217"/>
              <w:rPr>
                <w:rFonts w:ascii="Arial" w:hAnsi="Arial" w:cs="Arial"/>
                <w:bCs/>
                <w:sz w:val="20"/>
              </w:rPr>
            </w:pPr>
            <w:r w:rsidRPr="00883B1B">
              <w:rPr>
                <w:rFonts w:ascii="Arial" w:hAnsi="Arial" w:cs="Arial"/>
                <w:bCs/>
                <w:sz w:val="20"/>
              </w:rPr>
              <w:t>DEFCON 539 (Edn 01/22)</w:t>
            </w:r>
          </w:p>
        </w:tc>
        <w:tc>
          <w:tcPr>
            <w:tcW w:w="7610" w:type="dxa"/>
          </w:tcPr>
          <w:p w14:paraId="488011EA" w14:textId="67D4AA0A" w:rsidR="00CD1F9C" w:rsidRPr="00D5234B" w:rsidRDefault="00CD1F9C" w:rsidP="002A3DE3">
            <w:pPr>
              <w:spacing w:before="122"/>
              <w:ind w:right="217"/>
              <w:rPr>
                <w:rFonts w:ascii="Arial" w:hAnsi="Arial" w:cs="Arial"/>
                <w:bCs/>
                <w:sz w:val="20"/>
              </w:rPr>
            </w:pPr>
            <w:r w:rsidRPr="00D5234B">
              <w:rPr>
                <w:rFonts w:ascii="Arial" w:hAnsi="Arial" w:cs="Arial"/>
                <w:bCs/>
                <w:sz w:val="20"/>
              </w:rPr>
              <w:t>Transparency</w:t>
            </w:r>
          </w:p>
        </w:tc>
      </w:tr>
      <w:tr w:rsidR="00CD1F9C" w:rsidRPr="00D5234B" w14:paraId="60B153E6" w14:textId="77777777" w:rsidTr="002A3DE3">
        <w:tc>
          <w:tcPr>
            <w:tcW w:w="2830" w:type="dxa"/>
          </w:tcPr>
          <w:p w14:paraId="7C99DA41" w14:textId="5F142415" w:rsidR="00CD1F9C" w:rsidRPr="00883B1B" w:rsidRDefault="00CD1F9C" w:rsidP="00CD1F9C">
            <w:pPr>
              <w:spacing w:before="122"/>
              <w:ind w:right="217"/>
              <w:rPr>
                <w:rFonts w:ascii="Arial" w:hAnsi="Arial" w:cs="Arial"/>
                <w:bCs/>
                <w:sz w:val="20"/>
              </w:rPr>
            </w:pPr>
            <w:r w:rsidRPr="00883B1B">
              <w:rPr>
                <w:rFonts w:ascii="Arial" w:hAnsi="Arial" w:cs="Arial"/>
                <w:bCs/>
                <w:sz w:val="20"/>
              </w:rPr>
              <w:t>DEFCON 550 (Edn 02/14)</w:t>
            </w:r>
          </w:p>
        </w:tc>
        <w:tc>
          <w:tcPr>
            <w:tcW w:w="7610" w:type="dxa"/>
          </w:tcPr>
          <w:p w14:paraId="3556DEE2" w14:textId="5F47520B" w:rsidR="00CD1F9C" w:rsidRPr="00D5234B" w:rsidRDefault="00CD1F9C" w:rsidP="002A3DE3">
            <w:pPr>
              <w:spacing w:before="122"/>
              <w:ind w:right="217"/>
              <w:rPr>
                <w:rFonts w:ascii="Arial" w:hAnsi="Arial" w:cs="Arial"/>
                <w:bCs/>
                <w:sz w:val="20"/>
              </w:rPr>
            </w:pPr>
            <w:r w:rsidRPr="00D5234B">
              <w:rPr>
                <w:rFonts w:ascii="Arial" w:hAnsi="Arial" w:cs="Arial"/>
                <w:bCs/>
                <w:sz w:val="20"/>
              </w:rPr>
              <w:t>Child Labour and Employment Law</w:t>
            </w:r>
          </w:p>
        </w:tc>
      </w:tr>
      <w:tr w:rsidR="00CD1F9C" w:rsidRPr="00D5234B" w14:paraId="614B2A8C" w14:textId="77777777" w:rsidTr="002A3DE3">
        <w:tc>
          <w:tcPr>
            <w:tcW w:w="2830" w:type="dxa"/>
          </w:tcPr>
          <w:p w14:paraId="5A375556" w14:textId="4CCEAFA2" w:rsidR="00CD1F9C" w:rsidRPr="00883B1B" w:rsidRDefault="005271DB" w:rsidP="00024F22">
            <w:pPr>
              <w:spacing w:before="122"/>
              <w:ind w:right="217"/>
              <w:rPr>
                <w:rFonts w:ascii="Arial" w:hAnsi="Arial" w:cs="Arial"/>
                <w:bCs/>
                <w:sz w:val="20"/>
              </w:rPr>
            </w:pPr>
            <w:r w:rsidRPr="00883B1B">
              <w:rPr>
                <w:rFonts w:ascii="Arial" w:hAnsi="Arial" w:cs="Arial"/>
                <w:bCs/>
                <w:sz w:val="20"/>
              </w:rPr>
              <w:lastRenderedPageBreak/>
              <w:t>DE</w:t>
            </w:r>
            <w:r w:rsidR="00CD1F9C" w:rsidRPr="00883B1B">
              <w:rPr>
                <w:rFonts w:ascii="Arial" w:hAnsi="Arial" w:cs="Arial"/>
                <w:bCs/>
                <w:sz w:val="20"/>
              </w:rPr>
              <w:t xml:space="preserve">FCON 566 (Edn </w:t>
            </w:r>
            <w:r w:rsidR="00024F22" w:rsidRPr="00883B1B">
              <w:rPr>
                <w:rFonts w:ascii="Arial" w:hAnsi="Arial" w:cs="Arial"/>
                <w:bCs/>
                <w:sz w:val="20"/>
              </w:rPr>
              <w:t>10/20</w:t>
            </w:r>
            <w:r w:rsidR="00CD1F9C" w:rsidRPr="00883B1B">
              <w:rPr>
                <w:rFonts w:ascii="Arial" w:hAnsi="Arial" w:cs="Arial"/>
                <w:bCs/>
                <w:sz w:val="20"/>
              </w:rPr>
              <w:t>)</w:t>
            </w:r>
          </w:p>
        </w:tc>
        <w:tc>
          <w:tcPr>
            <w:tcW w:w="7610" w:type="dxa"/>
          </w:tcPr>
          <w:p w14:paraId="17D1A8F3" w14:textId="139F2071" w:rsidR="00CD1F9C" w:rsidRPr="00D5234B" w:rsidRDefault="00CD1F9C" w:rsidP="002A3DE3">
            <w:pPr>
              <w:spacing w:before="122"/>
              <w:ind w:right="217"/>
              <w:rPr>
                <w:rFonts w:ascii="Arial" w:hAnsi="Arial" w:cs="Arial"/>
                <w:bCs/>
                <w:sz w:val="20"/>
              </w:rPr>
            </w:pPr>
            <w:r w:rsidRPr="00D5234B">
              <w:rPr>
                <w:rFonts w:ascii="Arial" w:hAnsi="Arial" w:cs="Arial"/>
                <w:bCs/>
                <w:sz w:val="20"/>
              </w:rPr>
              <w:t>Change of Control of Contractor</w:t>
            </w:r>
          </w:p>
        </w:tc>
      </w:tr>
      <w:tr w:rsidR="00CD1F9C" w:rsidRPr="00D5234B" w14:paraId="7C56932C" w14:textId="77777777" w:rsidTr="002A3DE3">
        <w:tc>
          <w:tcPr>
            <w:tcW w:w="2830" w:type="dxa"/>
          </w:tcPr>
          <w:p w14:paraId="2ACDF9A5" w14:textId="764B19BA" w:rsidR="00CD1F9C" w:rsidRPr="00883B1B" w:rsidRDefault="00AC502C" w:rsidP="00CD1F9C">
            <w:pPr>
              <w:spacing w:before="122"/>
              <w:ind w:right="217"/>
              <w:rPr>
                <w:rFonts w:ascii="Arial" w:hAnsi="Arial" w:cs="Arial"/>
                <w:bCs/>
                <w:sz w:val="20"/>
              </w:rPr>
            </w:pPr>
            <w:r w:rsidRPr="00883B1B">
              <w:rPr>
                <w:rFonts w:ascii="Arial" w:hAnsi="Arial" w:cs="Arial"/>
                <w:bCs/>
                <w:sz w:val="20"/>
              </w:rPr>
              <w:t>DEFCON 602A (Edn 12/17)</w:t>
            </w:r>
          </w:p>
        </w:tc>
        <w:tc>
          <w:tcPr>
            <w:tcW w:w="7610" w:type="dxa"/>
          </w:tcPr>
          <w:p w14:paraId="3AEEF5C0" w14:textId="39969034" w:rsidR="00CD1F9C" w:rsidRPr="00D5234B" w:rsidRDefault="00AC502C" w:rsidP="002A3DE3">
            <w:pPr>
              <w:spacing w:before="122"/>
              <w:ind w:right="217"/>
              <w:rPr>
                <w:rFonts w:ascii="Arial" w:hAnsi="Arial" w:cs="Arial"/>
                <w:bCs/>
                <w:sz w:val="20"/>
              </w:rPr>
            </w:pPr>
            <w:r w:rsidRPr="00D5234B">
              <w:rPr>
                <w:rFonts w:ascii="Arial" w:hAnsi="Arial" w:cs="Arial"/>
                <w:bCs/>
                <w:sz w:val="20"/>
              </w:rPr>
              <w:t>Quality Assurance (With Deliverable Quality Plan)</w:t>
            </w:r>
          </w:p>
        </w:tc>
      </w:tr>
      <w:tr w:rsidR="00BC2602" w:rsidRPr="00D5234B" w14:paraId="2E16AC20" w14:textId="77777777" w:rsidTr="002A3DE3">
        <w:tc>
          <w:tcPr>
            <w:tcW w:w="2830" w:type="dxa"/>
          </w:tcPr>
          <w:p w14:paraId="4D65DC79" w14:textId="33EDFA7B" w:rsidR="00BC2602" w:rsidRPr="00883B1B" w:rsidRDefault="00BC2602" w:rsidP="00CD1F9C">
            <w:pPr>
              <w:spacing w:before="122"/>
              <w:ind w:right="217"/>
              <w:rPr>
                <w:rFonts w:ascii="Arial" w:hAnsi="Arial" w:cs="Arial"/>
                <w:bCs/>
                <w:sz w:val="20"/>
              </w:rPr>
            </w:pPr>
            <w:r w:rsidRPr="00883B1B">
              <w:rPr>
                <w:rFonts w:ascii="Arial" w:hAnsi="Arial" w:cs="Arial"/>
                <w:bCs/>
                <w:sz w:val="20"/>
              </w:rPr>
              <w:t>DEFCON 604 (Edn 06/14)</w:t>
            </w:r>
          </w:p>
        </w:tc>
        <w:tc>
          <w:tcPr>
            <w:tcW w:w="7610" w:type="dxa"/>
          </w:tcPr>
          <w:p w14:paraId="57C7FBE0" w14:textId="5D3E9FAE" w:rsidR="00BC2602" w:rsidRPr="00D5234B" w:rsidRDefault="00BC2602" w:rsidP="002A3DE3">
            <w:pPr>
              <w:spacing w:before="122"/>
              <w:ind w:right="217"/>
              <w:rPr>
                <w:rFonts w:ascii="Arial" w:hAnsi="Arial" w:cs="Arial"/>
                <w:bCs/>
                <w:sz w:val="20"/>
              </w:rPr>
            </w:pPr>
            <w:r w:rsidRPr="00D5234B">
              <w:rPr>
                <w:rFonts w:ascii="Arial" w:hAnsi="Arial" w:cs="Arial"/>
                <w:bCs/>
                <w:sz w:val="20"/>
              </w:rPr>
              <w:t>Progress Reports</w:t>
            </w:r>
          </w:p>
        </w:tc>
      </w:tr>
      <w:tr w:rsidR="00BC2602" w:rsidRPr="00D5234B" w14:paraId="3436CEB0" w14:textId="77777777" w:rsidTr="002A3DE3">
        <w:tc>
          <w:tcPr>
            <w:tcW w:w="2830" w:type="dxa"/>
          </w:tcPr>
          <w:p w14:paraId="282098AE" w14:textId="00EF09D4" w:rsidR="00BC2602" w:rsidRPr="00883B1B" w:rsidRDefault="009E209A" w:rsidP="009E209A">
            <w:pPr>
              <w:spacing w:before="122"/>
              <w:ind w:right="217"/>
              <w:rPr>
                <w:rFonts w:ascii="Arial" w:hAnsi="Arial" w:cs="Arial"/>
                <w:bCs/>
                <w:sz w:val="20"/>
              </w:rPr>
            </w:pPr>
            <w:r w:rsidRPr="00883B1B">
              <w:rPr>
                <w:rFonts w:ascii="Arial" w:hAnsi="Arial" w:cs="Arial"/>
                <w:bCs/>
                <w:sz w:val="20"/>
              </w:rPr>
              <w:t>DEFCON 606 (Edn 07/21)</w:t>
            </w:r>
          </w:p>
        </w:tc>
        <w:tc>
          <w:tcPr>
            <w:tcW w:w="7610" w:type="dxa"/>
          </w:tcPr>
          <w:p w14:paraId="058E03DC" w14:textId="1727848F" w:rsidR="00BC2602" w:rsidRPr="00D5234B" w:rsidRDefault="00954BC7" w:rsidP="002A3DE3">
            <w:pPr>
              <w:spacing w:before="122"/>
              <w:ind w:right="217"/>
              <w:rPr>
                <w:rFonts w:ascii="Arial" w:hAnsi="Arial" w:cs="Arial"/>
                <w:bCs/>
                <w:sz w:val="20"/>
              </w:rPr>
            </w:pPr>
            <w:r w:rsidRPr="00D5234B">
              <w:rPr>
                <w:rFonts w:ascii="Arial" w:hAnsi="Arial" w:cs="Arial"/>
                <w:bCs/>
                <w:sz w:val="20"/>
              </w:rPr>
              <w:t>Change and Configuration Control Procedure</w:t>
            </w:r>
          </w:p>
        </w:tc>
      </w:tr>
      <w:tr w:rsidR="00954BC7" w:rsidRPr="00D5234B" w14:paraId="292B1574" w14:textId="77777777" w:rsidTr="002A3DE3">
        <w:tc>
          <w:tcPr>
            <w:tcW w:w="2830" w:type="dxa"/>
          </w:tcPr>
          <w:p w14:paraId="252D0E56" w14:textId="791146A7" w:rsidR="00954BC7" w:rsidRPr="00883B1B" w:rsidRDefault="009E209A" w:rsidP="009E209A">
            <w:pPr>
              <w:spacing w:before="122"/>
              <w:ind w:right="217"/>
              <w:rPr>
                <w:rFonts w:ascii="Arial" w:hAnsi="Arial" w:cs="Arial"/>
                <w:bCs/>
                <w:sz w:val="20"/>
              </w:rPr>
            </w:pPr>
            <w:r w:rsidRPr="00883B1B">
              <w:rPr>
                <w:rFonts w:ascii="Arial" w:hAnsi="Arial" w:cs="Arial"/>
                <w:bCs/>
                <w:sz w:val="20"/>
              </w:rPr>
              <w:t>DEFCON 608 (Edn 07/21)</w:t>
            </w:r>
          </w:p>
        </w:tc>
        <w:tc>
          <w:tcPr>
            <w:tcW w:w="7610" w:type="dxa"/>
          </w:tcPr>
          <w:p w14:paraId="4C8BC5AB" w14:textId="43D655E4" w:rsidR="00954BC7" w:rsidRPr="00D5234B" w:rsidRDefault="00954BC7" w:rsidP="002A3DE3">
            <w:pPr>
              <w:spacing w:before="122"/>
              <w:ind w:right="217"/>
              <w:rPr>
                <w:rFonts w:ascii="Arial" w:hAnsi="Arial" w:cs="Arial"/>
                <w:bCs/>
                <w:sz w:val="20"/>
              </w:rPr>
            </w:pPr>
            <w:r w:rsidRPr="00D5234B">
              <w:rPr>
                <w:rFonts w:ascii="Arial" w:hAnsi="Arial" w:cs="Arial"/>
                <w:bCs/>
                <w:sz w:val="20"/>
              </w:rPr>
              <w:t>Access and Facilities to be provided by the Contractor</w:t>
            </w:r>
          </w:p>
        </w:tc>
      </w:tr>
      <w:tr w:rsidR="00E44021" w:rsidRPr="00D5234B" w14:paraId="7B3368B4" w14:textId="77777777" w:rsidTr="002A3DE3">
        <w:tc>
          <w:tcPr>
            <w:tcW w:w="2830" w:type="dxa"/>
          </w:tcPr>
          <w:p w14:paraId="03F5492D" w14:textId="582AC7CF" w:rsidR="00E44021" w:rsidRPr="00883B1B" w:rsidRDefault="00E44021" w:rsidP="00E44021">
            <w:pPr>
              <w:spacing w:before="122"/>
              <w:ind w:right="217"/>
              <w:rPr>
                <w:rFonts w:ascii="Arial" w:hAnsi="Arial" w:cs="Arial"/>
                <w:bCs/>
                <w:sz w:val="20"/>
              </w:rPr>
            </w:pPr>
            <w:r w:rsidRPr="00883B1B">
              <w:rPr>
                <w:rFonts w:ascii="Arial" w:hAnsi="Arial" w:cs="Arial"/>
                <w:bCs/>
                <w:sz w:val="20"/>
              </w:rPr>
              <w:t>DEFCON 609 (Edn 07/21)</w:t>
            </w:r>
          </w:p>
        </w:tc>
        <w:tc>
          <w:tcPr>
            <w:tcW w:w="7610" w:type="dxa"/>
          </w:tcPr>
          <w:p w14:paraId="7404E789" w14:textId="14212F93" w:rsidR="00E44021" w:rsidRPr="00D5234B" w:rsidRDefault="00E44021" w:rsidP="00E44021">
            <w:pPr>
              <w:spacing w:before="122"/>
              <w:ind w:right="217"/>
              <w:rPr>
                <w:rFonts w:ascii="Arial" w:hAnsi="Arial" w:cs="Arial"/>
                <w:bCs/>
                <w:sz w:val="20"/>
              </w:rPr>
            </w:pPr>
            <w:r w:rsidRPr="00D5234B">
              <w:rPr>
                <w:rFonts w:ascii="Arial" w:hAnsi="Arial" w:cs="Arial"/>
                <w:bCs/>
                <w:sz w:val="20"/>
              </w:rPr>
              <w:t>Contractor’s Records</w:t>
            </w:r>
          </w:p>
        </w:tc>
      </w:tr>
      <w:tr w:rsidR="00E44021" w:rsidRPr="00D5234B" w14:paraId="2435927C" w14:textId="77777777" w:rsidTr="002A3DE3">
        <w:tc>
          <w:tcPr>
            <w:tcW w:w="2830" w:type="dxa"/>
          </w:tcPr>
          <w:p w14:paraId="7D999548" w14:textId="2F1DDE0E" w:rsidR="00E44021" w:rsidRPr="00883B1B" w:rsidRDefault="00E44021" w:rsidP="00E44021">
            <w:pPr>
              <w:spacing w:before="122"/>
              <w:ind w:right="217"/>
              <w:rPr>
                <w:rFonts w:ascii="Arial" w:hAnsi="Arial" w:cs="Arial"/>
                <w:bCs/>
                <w:sz w:val="20"/>
              </w:rPr>
            </w:pPr>
            <w:r w:rsidRPr="00883B1B">
              <w:rPr>
                <w:rFonts w:ascii="Arial" w:hAnsi="Arial" w:cs="Arial"/>
                <w:bCs/>
                <w:sz w:val="20"/>
              </w:rPr>
              <w:t>DEFCON 612 (Edn 06/21)</w:t>
            </w:r>
          </w:p>
        </w:tc>
        <w:tc>
          <w:tcPr>
            <w:tcW w:w="7610" w:type="dxa"/>
          </w:tcPr>
          <w:p w14:paraId="0800DD47" w14:textId="5AAEAB5E" w:rsidR="00E44021" w:rsidRPr="00D5234B" w:rsidRDefault="00E44021" w:rsidP="00E44021">
            <w:pPr>
              <w:spacing w:before="122"/>
              <w:ind w:right="217"/>
              <w:rPr>
                <w:rFonts w:ascii="Arial" w:hAnsi="Arial" w:cs="Arial"/>
                <w:bCs/>
                <w:sz w:val="20"/>
              </w:rPr>
            </w:pPr>
            <w:r>
              <w:rPr>
                <w:rFonts w:ascii="Arial" w:hAnsi="Arial" w:cs="Arial"/>
                <w:bCs/>
                <w:sz w:val="20"/>
              </w:rPr>
              <w:t>Loss Of Or Damage To The Articles</w:t>
            </w:r>
          </w:p>
        </w:tc>
      </w:tr>
      <w:tr w:rsidR="00E44021" w:rsidRPr="00D5234B" w14:paraId="6F97EC41" w14:textId="77777777" w:rsidTr="002A3DE3">
        <w:tc>
          <w:tcPr>
            <w:tcW w:w="2830" w:type="dxa"/>
          </w:tcPr>
          <w:p w14:paraId="0065F0B2" w14:textId="29782056" w:rsidR="00E44021" w:rsidRPr="00883B1B" w:rsidRDefault="00E44021" w:rsidP="00E44021">
            <w:pPr>
              <w:spacing w:before="122"/>
              <w:ind w:right="217"/>
              <w:rPr>
                <w:rFonts w:ascii="Arial" w:hAnsi="Arial" w:cs="Arial"/>
                <w:bCs/>
                <w:sz w:val="20"/>
              </w:rPr>
            </w:pPr>
            <w:r w:rsidRPr="00883B1B">
              <w:rPr>
                <w:rFonts w:ascii="Arial" w:hAnsi="Arial" w:cs="Arial"/>
                <w:bCs/>
                <w:sz w:val="20"/>
              </w:rPr>
              <w:t>DEFCON 620 (Edn 08/21)</w:t>
            </w:r>
          </w:p>
        </w:tc>
        <w:tc>
          <w:tcPr>
            <w:tcW w:w="7610" w:type="dxa"/>
          </w:tcPr>
          <w:p w14:paraId="61CF7A69" w14:textId="751DD464" w:rsidR="00E44021" w:rsidRPr="00D5234B" w:rsidRDefault="00E44021" w:rsidP="00E44021">
            <w:pPr>
              <w:spacing w:before="122"/>
              <w:ind w:right="217"/>
              <w:rPr>
                <w:rFonts w:ascii="Arial" w:hAnsi="Arial" w:cs="Arial"/>
                <w:bCs/>
                <w:sz w:val="20"/>
              </w:rPr>
            </w:pPr>
            <w:r w:rsidRPr="00D5234B">
              <w:rPr>
                <w:rFonts w:ascii="Arial" w:hAnsi="Arial" w:cs="Arial"/>
                <w:bCs/>
                <w:sz w:val="20"/>
              </w:rPr>
              <w:t>Contract Change Control Procedure</w:t>
            </w:r>
          </w:p>
        </w:tc>
      </w:tr>
      <w:tr w:rsidR="00E44021" w:rsidRPr="00D5234B" w14:paraId="6517C6F5" w14:textId="77777777" w:rsidTr="002A3DE3">
        <w:tc>
          <w:tcPr>
            <w:tcW w:w="2830" w:type="dxa"/>
          </w:tcPr>
          <w:p w14:paraId="052B735F" w14:textId="1893FE4D" w:rsidR="00E44021" w:rsidRPr="00883B1B" w:rsidRDefault="00E44021" w:rsidP="00E44021">
            <w:pPr>
              <w:spacing w:before="122"/>
              <w:ind w:right="217"/>
              <w:rPr>
                <w:rFonts w:ascii="Arial" w:hAnsi="Arial" w:cs="Arial"/>
                <w:bCs/>
                <w:sz w:val="20"/>
              </w:rPr>
            </w:pPr>
            <w:r w:rsidRPr="00883B1B">
              <w:rPr>
                <w:rFonts w:ascii="Arial" w:hAnsi="Arial" w:cs="Arial"/>
                <w:bCs/>
                <w:sz w:val="20"/>
              </w:rPr>
              <w:t>DEFCON 621B (Edn 10/04)</w:t>
            </w:r>
          </w:p>
        </w:tc>
        <w:tc>
          <w:tcPr>
            <w:tcW w:w="7610" w:type="dxa"/>
          </w:tcPr>
          <w:p w14:paraId="6EF5C1C6" w14:textId="12F6BA56" w:rsidR="00E44021" w:rsidRPr="00D5234B" w:rsidRDefault="00E44021" w:rsidP="00E44021">
            <w:pPr>
              <w:spacing w:before="122"/>
              <w:ind w:right="217"/>
              <w:rPr>
                <w:rFonts w:ascii="Arial" w:hAnsi="Arial" w:cs="Arial"/>
                <w:bCs/>
                <w:sz w:val="20"/>
              </w:rPr>
            </w:pPr>
            <w:r w:rsidRPr="00D5234B">
              <w:rPr>
                <w:rFonts w:ascii="Arial" w:hAnsi="Arial" w:cs="Arial"/>
                <w:bCs/>
                <w:sz w:val="20"/>
              </w:rPr>
              <w:t>Transport (If Contractor is responsible for Transport)</w:t>
            </w:r>
          </w:p>
        </w:tc>
      </w:tr>
      <w:tr w:rsidR="00E44021" w:rsidRPr="00D5234B" w14:paraId="1C83C232" w14:textId="77777777" w:rsidTr="002A3DE3">
        <w:tc>
          <w:tcPr>
            <w:tcW w:w="2830" w:type="dxa"/>
          </w:tcPr>
          <w:p w14:paraId="1CAF3DD9" w14:textId="7A022332" w:rsidR="00E44021" w:rsidRPr="00883B1B" w:rsidRDefault="00E44021" w:rsidP="00E44021">
            <w:pPr>
              <w:spacing w:before="122"/>
              <w:ind w:right="217"/>
              <w:rPr>
                <w:rFonts w:ascii="Arial" w:hAnsi="Arial" w:cs="Arial"/>
                <w:bCs/>
                <w:sz w:val="20"/>
              </w:rPr>
            </w:pPr>
            <w:r w:rsidRPr="00883B1B">
              <w:rPr>
                <w:rFonts w:ascii="Arial" w:hAnsi="Arial" w:cs="Arial"/>
                <w:bCs/>
                <w:sz w:val="20"/>
              </w:rPr>
              <w:t>DEFCON 624 (Edn 11/13)</w:t>
            </w:r>
          </w:p>
        </w:tc>
        <w:tc>
          <w:tcPr>
            <w:tcW w:w="7610" w:type="dxa"/>
          </w:tcPr>
          <w:p w14:paraId="09E475B1" w14:textId="260FF528" w:rsidR="00E44021" w:rsidRPr="00D5234B" w:rsidRDefault="00E44021" w:rsidP="00E44021">
            <w:pPr>
              <w:spacing w:before="122"/>
              <w:ind w:right="217"/>
              <w:rPr>
                <w:rFonts w:ascii="Arial" w:hAnsi="Arial" w:cs="Arial"/>
                <w:bCs/>
                <w:sz w:val="20"/>
              </w:rPr>
            </w:pPr>
            <w:r w:rsidRPr="00D5234B">
              <w:rPr>
                <w:rFonts w:ascii="Arial" w:hAnsi="Arial" w:cs="Arial"/>
                <w:bCs/>
                <w:sz w:val="20"/>
              </w:rPr>
              <w:t>Use of Asbestos</w:t>
            </w:r>
          </w:p>
        </w:tc>
      </w:tr>
      <w:tr w:rsidR="00E44021" w:rsidRPr="00D5234B" w14:paraId="28410545" w14:textId="77777777" w:rsidTr="002A3DE3">
        <w:tc>
          <w:tcPr>
            <w:tcW w:w="2830" w:type="dxa"/>
          </w:tcPr>
          <w:p w14:paraId="774C9B40" w14:textId="301470C0" w:rsidR="00E44021" w:rsidRPr="00883B1B" w:rsidRDefault="00E44021" w:rsidP="00E44021">
            <w:pPr>
              <w:spacing w:before="122"/>
              <w:ind w:right="217"/>
              <w:rPr>
                <w:rFonts w:ascii="Arial" w:hAnsi="Arial" w:cs="Arial"/>
                <w:bCs/>
                <w:sz w:val="20"/>
              </w:rPr>
            </w:pPr>
            <w:r w:rsidRPr="00883B1B">
              <w:rPr>
                <w:rFonts w:ascii="Arial" w:hAnsi="Arial" w:cs="Arial"/>
                <w:bCs/>
                <w:sz w:val="20"/>
              </w:rPr>
              <w:t>DEFCON 627 (Edn 11/21)</w:t>
            </w:r>
          </w:p>
        </w:tc>
        <w:tc>
          <w:tcPr>
            <w:tcW w:w="7610" w:type="dxa"/>
          </w:tcPr>
          <w:p w14:paraId="50ECD1FF" w14:textId="199A13A6" w:rsidR="00E44021" w:rsidRPr="00D5234B" w:rsidRDefault="00E44021" w:rsidP="00E44021">
            <w:pPr>
              <w:spacing w:before="122"/>
              <w:ind w:right="217"/>
              <w:rPr>
                <w:rFonts w:ascii="Arial" w:hAnsi="Arial" w:cs="Arial"/>
                <w:bCs/>
                <w:sz w:val="20"/>
              </w:rPr>
            </w:pPr>
            <w:r w:rsidRPr="00D5234B">
              <w:rPr>
                <w:rFonts w:ascii="Arial" w:hAnsi="Arial" w:cs="Arial"/>
                <w:bCs/>
                <w:sz w:val="20"/>
              </w:rPr>
              <w:t>Requirement for a Certificate of Conformity</w:t>
            </w:r>
          </w:p>
        </w:tc>
      </w:tr>
      <w:tr w:rsidR="00E44021" w:rsidRPr="00D5234B" w14:paraId="0C5A53D3" w14:textId="77777777" w:rsidTr="002A3DE3">
        <w:tc>
          <w:tcPr>
            <w:tcW w:w="2830" w:type="dxa"/>
          </w:tcPr>
          <w:p w14:paraId="726E97F7" w14:textId="0665E6AA" w:rsidR="00E44021" w:rsidRPr="00883B1B" w:rsidRDefault="00E44021" w:rsidP="00E44021">
            <w:pPr>
              <w:spacing w:before="122"/>
              <w:ind w:right="217"/>
              <w:rPr>
                <w:rFonts w:ascii="Arial" w:hAnsi="Arial" w:cs="Arial"/>
                <w:bCs/>
                <w:sz w:val="20"/>
              </w:rPr>
            </w:pPr>
            <w:r w:rsidRPr="00883B1B">
              <w:rPr>
                <w:rFonts w:ascii="Arial" w:hAnsi="Arial" w:cs="Arial"/>
                <w:bCs/>
                <w:sz w:val="20"/>
              </w:rPr>
              <w:t>DEFCON 630 (Edn 02/18)</w:t>
            </w:r>
          </w:p>
        </w:tc>
        <w:tc>
          <w:tcPr>
            <w:tcW w:w="7610" w:type="dxa"/>
          </w:tcPr>
          <w:p w14:paraId="17C8C5D6" w14:textId="34773200" w:rsidR="00E44021" w:rsidRPr="00D5234B" w:rsidRDefault="00E44021" w:rsidP="00E44021">
            <w:pPr>
              <w:spacing w:before="122"/>
              <w:ind w:right="217"/>
              <w:rPr>
                <w:rFonts w:ascii="Arial" w:hAnsi="Arial" w:cs="Arial"/>
                <w:bCs/>
                <w:sz w:val="20"/>
              </w:rPr>
            </w:pPr>
            <w:r w:rsidRPr="00D5234B">
              <w:rPr>
                <w:rFonts w:ascii="Arial" w:hAnsi="Arial" w:cs="Arial"/>
                <w:bCs/>
                <w:sz w:val="20"/>
              </w:rPr>
              <w:t>Framework Agreements</w:t>
            </w:r>
          </w:p>
        </w:tc>
      </w:tr>
      <w:tr w:rsidR="00E44021" w:rsidRPr="00D5234B" w14:paraId="49FF1BE8" w14:textId="77777777" w:rsidTr="002A3DE3">
        <w:tc>
          <w:tcPr>
            <w:tcW w:w="2830" w:type="dxa"/>
          </w:tcPr>
          <w:p w14:paraId="1639C0E4" w14:textId="7B6E2B73" w:rsidR="00E44021" w:rsidRPr="00883B1B" w:rsidRDefault="00E44021" w:rsidP="00E44021">
            <w:pPr>
              <w:spacing w:before="122"/>
              <w:ind w:right="217"/>
              <w:rPr>
                <w:rFonts w:ascii="Arial" w:hAnsi="Arial" w:cs="Arial"/>
                <w:bCs/>
                <w:sz w:val="20"/>
              </w:rPr>
            </w:pPr>
            <w:r w:rsidRPr="00883B1B">
              <w:rPr>
                <w:rFonts w:ascii="Arial" w:hAnsi="Arial" w:cs="Arial"/>
                <w:bCs/>
                <w:sz w:val="20"/>
              </w:rPr>
              <w:t>DEFCON 632 (Edn 11/21)</w:t>
            </w:r>
          </w:p>
        </w:tc>
        <w:tc>
          <w:tcPr>
            <w:tcW w:w="7610" w:type="dxa"/>
          </w:tcPr>
          <w:p w14:paraId="40A9B7DB" w14:textId="4FADD20A" w:rsidR="00E44021" w:rsidRPr="00D5234B" w:rsidRDefault="00E44021" w:rsidP="00E44021">
            <w:pPr>
              <w:spacing w:before="122"/>
              <w:ind w:right="217"/>
              <w:rPr>
                <w:rFonts w:ascii="Arial" w:hAnsi="Arial" w:cs="Arial"/>
                <w:bCs/>
                <w:sz w:val="20"/>
              </w:rPr>
            </w:pPr>
            <w:r w:rsidRPr="00D5234B">
              <w:rPr>
                <w:rFonts w:ascii="Arial" w:hAnsi="Arial" w:cs="Arial"/>
                <w:bCs/>
                <w:sz w:val="20"/>
              </w:rPr>
              <w:t xml:space="preserve">Third Party Intellectual Property – Rights and Restrictions </w:t>
            </w:r>
          </w:p>
        </w:tc>
      </w:tr>
      <w:tr w:rsidR="00E44021" w:rsidRPr="00D5234B" w14:paraId="20729C01" w14:textId="77777777" w:rsidTr="002A3DE3">
        <w:tc>
          <w:tcPr>
            <w:tcW w:w="2830" w:type="dxa"/>
          </w:tcPr>
          <w:p w14:paraId="6B3BBD84" w14:textId="01D29BD2" w:rsidR="00E44021" w:rsidRPr="00883B1B" w:rsidRDefault="00E44021" w:rsidP="00E44021">
            <w:pPr>
              <w:spacing w:before="122"/>
              <w:ind w:right="217"/>
              <w:rPr>
                <w:rFonts w:ascii="Arial" w:hAnsi="Arial" w:cs="Arial"/>
                <w:bCs/>
                <w:sz w:val="20"/>
              </w:rPr>
            </w:pPr>
            <w:r w:rsidRPr="00883B1B">
              <w:rPr>
                <w:rFonts w:ascii="Arial" w:hAnsi="Arial" w:cs="Arial"/>
                <w:bCs/>
                <w:sz w:val="20"/>
              </w:rPr>
              <w:t>DEFCON 637 (Edn 05/17)</w:t>
            </w:r>
          </w:p>
        </w:tc>
        <w:tc>
          <w:tcPr>
            <w:tcW w:w="7610" w:type="dxa"/>
          </w:tcPr>
          <w:p w14:paraId="6DE25F65" w14:textId="31F32201" w:rsidR="00E44021" w:rsidRPr="00D5234B" w:rsidRDefault="00E44021" w:rsidP="00E44021">
            <w:pPr>
              <w:spacing w:before="122"/>
              <w:ind w:right="217"/>
              <w:rPr>
                <w:rFonts w:ascii="Arial" w:hAnsi="Arial" w:cs="Arial"/>
                <w:bCs/>
                <w:sz w:val="20"/>
              </w:rPr>
            </w:pPr>
            <w:r w:rsidRPr="00D5234B">
              <w:rPr>
                <w:rFonts w:ascii="Arial" w:hAnsi="Arial" w:cs="Arial"/>
                <w:bCs/>
                <w:sz w:val="20"/>
              </w:rPr>
              <w:t>Defect Investigation and Liability</w:t>
            </w:r>
          </w:p>
        </w:tc>
      </w:tr>
      <w:tr w:rsidR="00E44021" w:rsidRPr="00D5234B" w14:paraId="1A6E4CDD" w14:textId="77777777" w:rsidTr="002A3DE3">
        <w:tc>
          <w:tcPr>
            <w:tcW w:w="2830" w:type="dxa"/>
          </w:tcPr>
          <w:p w14:paraId="72F89FBF" w14:textId="59F50343" w:rsidR="00E44021" w:rsidRPr="00883B1B" w:rsidRDefault="00E44021" w:rsidP="00E44021">
            <w:pPr>
              <w:spacing w:before="122"/>
              <w:ind w:right="217"/>
              <w:rPr>
                <w:rFonts w:ascii="Arial" w:hAnsi="Arial" w:cs="Arial"/>
                <w:bCs/>
                <w:sz w:val="20"/>
              </w:rPr>
            </w:pPr>
            <w:r w:rsidRPr="00883B1B">
              <w:rPr>
                <w:rFonts w:ascii="Arial" w:hAnsi="Arial" w:cs="Arial"/>
                <w:bCs/>
                <w:sz w:val="20"/>
              </w:rPr>
              <w:t>DEFCON 642 (Edn 07/21)</w:t>
            </w:r>
          </w:p>
        </w:tc>
        <w:tc>
          <w:tcPr>
            <w:tcW w:w="7610" w:type="dxa"/>
          </w:tcPr>
          <w:p w14:paraId="47156270" w14:textId="3F786DA5" w:rsidR="00E44021" w:rsidRPr="00D5234B" w:rsidRDefault="00E44021" w:rsidP="00E44021">
            <w:pPr>
              <w:spacing w:before="122"/>
              <w:ind w:right="217"/>
              <w:rPr>
                <w:rFonts w:ascii="Arial" w:hAnsi="Arial" w:cs="Arial"/>
                <w:bCs/>
                <w:sz w:val="20"/>
              </w:rPr>
            </w:pPr>
            <w:r w:rsidRPr="00D5234B">
              <w:rPr>
                <w:rFonts w:ascii="Arial" w:hAnsi="Arial" w:cs="Arial"/>
                <w:bCs/>
                <w:sz w:val="20"/>
              </w:rPr>
              <w:t>Progress Meetings</w:t>
            </w:r>
          </w:p>
        </w:tc>
      </w:tr>
      <w:tr w:rsidR="00E44021" w:rsidRPr="00D5234B" w14:paraId="6F46BB12" w14:textId="77777777" w:rsidTr="002A3DE3">
        <w:tc>
          <w:tcPr>
            <w:tcW w:w="2830" w:type="dxa"/>
          </w:tcPr>
          <w:p w14:paraId="1EE7D49D" w14:textId="6F559270" w:rsidR="00E44021" w:rsidRPr="00883B1B" w:rsidRDefault="00E44021" w:rsidP="00E44021">
            <w:pPr>
              <w:spacing w:before="122"/>
              <w:ind w:right="217"/>
              <w:rPr>
                <w:rFonts w:ascii="Arial" w:hAnsi="Arial" w:cs="Arial"/>
                <w:bCs/>
                <w:sz w:val="20"/>
              </w:rPr>
            </w:pPr>
            <w:r w:rsidRPr="00883B1B">
              <w:rPr>
                <w:rFonts w:ascii="Arial" w:hAnsi="Arial" w:cs="Arial"/>
                <w:bCs/>
                <w:sz w:val="20"/>
              </w:rPr>
              <w:t>DEFCON 644 (Edn 07/18)</w:t>
            </w:r>
          </w:p>
        </w:tc>
        <w:tc>
          <w:tcPr>
            <w:tcW w:w="7610" w:type="dxa"/>
          </w:tcPr>
          <w:p w14:paraId="3ED43D76" w14:textId="55A9B0E6" w:rsidR="00E44021" w:rsidRPr="00D5234B" w:rsidRDefault="00E44021" w:rsidP="00E44021">
            <w:pPr>
              <w:spacing w:before="122"/>
              <w:ind w:right="217"/>
              <w:rPr>
                <w:rFonts w:ascii="Arial" w:hAnsi="Arial" w:cs="Arial"/>
                <w:bCs/>
                <w:sz w:val="20"/>
              </w:rPr>
            </w:pPr>
            <w:r w:rsidRPr="00D5234B">
              <w:rPr>
                <w:rFonts w:ascii="Arial" w:hAnsi="Arial" w:cs="Arial"/>
                <w:bCs/>
                <w:sz w:val="20"/>
              </w:rPr>
              <w:t>Marking of Articles</w:t>
            </w:r>
          </w:p>
        </w:tc>
      </w:tr>
      <w:tr w:rsidR="00E44021" w:rsidRPr="00D5234B" w14:paraId="0E220993" w14:textId="77777777" w:rsidTr="002A3DE3">
        <w:tc>
          <w:tcPr>
            <w:tcW w:w="2830" w:type="dxa"/>
          </w:tcPr>
          <w:p w14:paraId="15D1E339" w14:textId="104ECFE2" w:rsidR="00E44021" w:rsidRPr="00883B1B" w:rsidRDefault="00E44021" w:rsidP="00E44021">
            <w:pPr>
              <w:spacing w:before="122"/>
              <w:ind w:right="217"/>
              <w:rPr>
                <w:rFonts w:ascii="Arial" w:hAnsi="Arial" w:cs="Arial"/>
                <w:bCs/>
                <w:sz w:val="20"/>
              </w:rPr>
            </w:pPr>
            <w:r w:rsidRPr="00883B1B">
              <w:rPr>
                <w:rFonts w:ascii="Arial" w:hAnsi="Arial" w:cs="Arial"/>
                <w:bCs/>
                <w:sz w:val="20"/>
              </w:rPr>
              <w:t>DEFCON 647 (Edn 05/21)</w:t>
            </w:r>
          </w:p>
        </w:tc>
        <w:tc>
          <w:tcPr>
            <w:tcW w:w="7610" w:type="dxa"/>
          </w:tcPr>
          <w:p w14:paraId="3006C0DF" w14:textId="38D22FE9" w:rsidR="00E44021" w:rsidRPr="00D5234B" w:rsidRDefault="00E44021" w:rsidP="00E44021">
            <w:pPr>
              <w:spacing w:before="122"/>
              <w:ind w:right="217"/>
              <w:rPr>
                <w:rFonts w:ascii="Arial" w:hAnsi="Arial" w:cs="Arial"/>
                <w:bCs/>
                <w:sz w:val="20"/>
              </w:rPr>
            </w:pPr>
            <w:r w:rsidRPr="00D5234B">
              <w:rPr>
                <w:rFonts w:ascii="Arial" w:hAnsi="Arial" w:cs="Arial"/>
                <w:bCs/>
                <w:sz w:val="20"/>
              </w:rPr>
              <w:t>Financial Management Information</w:t>
            </w:r>
          </w:p>
        </w:tc>
      </w:tr>
      <w:tr w:rsidR="00E44021" w:rsidRPr="00D5234B" w14:paraId="225FDE58" w14:textId="77777777" w:rsidTr="002A3DE3">
        <w:tc>
          <w:tcPr>
            <w:tcW w:w="2830" w:type="dxa"/>
          </w:tcPr>
          <w:p w14:paraId="6D1792D6" w14:textId="75A1B13A" w:rsidR="00E44021" w:rsidRPr="00883B1B" w:rsidRDefault="00E44021" w:rsidP="00E44021">
            <w:pPr>
              <w:spacing w:before="122"/>
              <w:ind w:right="217"/>
              <w:rPr>
                <w:rFonts w:ascii="Arial" w:hAnsi="Arial" w:cs="Arial"/>
                <w:bCs/>
                <w:sz w:val="20"/>
              </w:rPr>
            </w:pPr>
            <w:r w:rsidRPr="00883B1B">
              <w:rPr>
                <w:rFonts w:ascii="Arial" w:hAnsi="Arial" w:cs="Arial"/>
                <w:bCs/>
                <w:sz w:val="20"/>
              </w:rPr>
              <w:t>DEFCON 656B (Edn 08/16)</w:t>
            </w:r>
          </w:p>
        </w:tc>
        <w:tc>
          <w:tcPr>
            <w:tcW w:w="7610" w:type="dxa"/>
          </w:tcPr>
          <w:p w14:paraId="3C68FA87" w14:textId="5654D8AC" w:rsidR="00E44021" w:rsidRPr="00D5234B" w:rsidRDefault="00E44021" w:rsidP="00E44021">
            <w:pPr>
              <w:spacing w:before="122"/>
              <w:ind w:right="217"/>
              <w:rPr>
                <w:rFonts w:ascii="Arial" w:hAnsi="Arial" w:cs="Arial"/>
                <w:bCs/>
                <w:sz w:val="20"/>
              </w:rPr>
            </w:pPr>
            <w:r w:rsidRPr="00D5234B">
              <w:rPr>
                <w:rFonts w:ascii="Arial" w:hAnsi="Arial" w:cs="Arial"/>
                <w:bCs/>
                <w:sz w:val="20"/>
              </w:rPr>
              <w:t>Termination for Convenience - £5m and Over</w:t>
            </w:r>
          </w:p>
        </w:tc>
      </w:tr>
      <w:tr w:rsidR="00E44021" w:rsidRPr="00D5234B" w14:paraId="20090244" w14:textId="77777777" w:rsidTr="002A3DE3">
        <w:tc>
          <w:tcPr>
            <w:tcW w:w="2830" w:type="dxa"/>
          </w:tcPr>
          <w:p w14:paraId="140230FC" w14:textId="0C0A0A4E" w:rsidR="00E44021" w:rsidRPr="00883B1B" w:rsidRDefault="00E44021" w:rsidP="00E44021">
            <w:pPr>
              <w:spacing w:before="122"/>
              <w:ind w:right="217"/>
              <w:rPr>
                <w:rFonts w:ascii="Arial" w:hAnsi="Arial" w:cs="Arial"/>
                <w:bCs/>
                <w:sz w:val="20"/>
              </w:rPr>
            </w:pPr>
            <w:r w:rsidRPr="00883B1B">
              <w:rPr>
                <w:rFonts w:ascii="Arial" w:hAnsi="Arial" w:cs="Arial"/>
                <w:bCs/>
                <w:sz w:val="20"/>
              </w:rPr>
              <w:t>DEFCON 658 (Edn 09/21)</w:t>
            </w:r>
          </w:p>
        </w:tc>
        <w:tc>
          <w:tcPr>
            <w:tcW w:w="7610" w:type="dxa"/>
          </w:tcPr>
          <w:p w14:paraId="331DF9E8" w14:textId="5260F162" w:rsidR="00E44021" w:rsidRPr="00D5234B" w:rsidRDefault="00E44021" w:rsidP="00E44021">
            <w:pPr>
              <w:spacing w:before="122"/>
              <w:ind w:right="217"/>
              <w:rPr>
                <w:rFonts w:ascii="Arial" w:hAnsi="Arial" w:cs="Arial"/>
                <w:bCs/>
                <w:color w:val="FF0000"/>
                <w:sz w:val="20"/>
              </w:rPr>
            </w:pPr>
            <w:r w:rsidRPr="00D5234B">
              <w:rPr>
                <w:rFonts w:ascii="Arial" w:hAnsi="Arial" w:cs="Arial"/>
                <w:bCs/>
                <w:sz w:val="20"/>
              </w:rPr>
              <w:t>Cyber – Further to DEFCON 658B the Cyber</w:t>
            </w:r>
            <w:r>
              <w:rPr>
                <w:rFonts w:ascii="Arial" w:hAnsi="Arial" w:cs="Arial"/>
                <w:bCs/>
                <w:sz w:val="20"/>
              </w:rPr>
              <w:t xml:space="preserve"> Risk Level of the Contract is LOW </w:t>
            </w:r>
            <w:r w:rsidRPr="00D5234B">
              <w:rPr>
                <w:rFonts w:ascii="Arial" w:hAnsi="Arial" w:cs="Arial"/>
                <w:bCs/>
                <w:sz w:val="20"/>
              </w:rPr>
              <w:t>as defined in DEF STAN 05 - 0138</w:t>
            </w:r>
          </w:p>
        </w:tc>
      </w:tr>
      <w:tr w:rsidR="00E44021" w:rsidRPr="00D5234B" w14:paraId="6E9E91B7" w14:textId="77777777" w:rsidTr="002A3DE3">
        <w:tc>
          <w:tcPr>
            <w:tcW w:w="2830" w:type="dxa"/>
          </w:tcPr>
          <w:p w14:paraId="18710964" w14:textId="7C54B08E" w:rsidR="00E44021" w:rsidRPr="00883B1B" w:rsidRDefault="00E44021" w:rsidP="00E44021">
            <w:pPr>
              <w:spacing w:before="122"/>
              <w:ind w:right="217"/>
              <w:rPr>
                <w:rFonts w:ascii="Arial" w:hAnsi="Arial" w:cs="Arial"/>
                <w:bCs/>
                <w:sz w:val="20"/>
              </w:rPr>
            </w:pPr>
            <w:r w:rsidRPr="00883B1B">
              <w:rPr>
                <w:rFonts w:ascii="Arial" w:hAnsi="Arial" w:cs="Arial"/>
                <w:bCs/>
                <w:sz w:val="20"/>
              </w:rPr>
              <w:t>DEFCON 800 (Edn 12/14)</w:t>
            </w:r>
          </w:p>
        </w:tc>
        <w:tc>
          <w:tcPr>
            <w:tcW w:w="7610" w:type="dxa"/>
          </w:tcPr>
          <w:p w14:paraId="438208F6" w14:textId="287A78E8" w:rsidR="00E44021" w:rsidRPr="00D5234B" w:rsidRDefault="00E44021" w:rsidP="00E44021">
            <w:pPr>
              <w:spacing w:before="122"/>
              <w:ind w:right="217"/>
              <w:rPr>
                <w:rFonts w:ascii="Arial" w:hAnsi="Arial" w:cs="Arial"/>
                <w:bCs/>
                <w:sz w:val="20"/>
              </w:rPr>
            </w:pPr>
            <w:r w:rsidRPr="00D5234B">
              <w:rPr>
                <w:rFonts w:ascii="Arial" w:hAnsi="Arial" w:cs="Arial"/>
                <w:bCs/>
                <w:sz w:val="20"/>
              </w:rPr>
              <w:t>Qualifying Defence Contract</w:t>
            </w:r>
          </w:p>
        </w:tc>
      </w:tr>
      <w:tr w:rsidR="00E44021" w:rsidRPr="00D5234B" w14:paraId="57A12943" w14:textId="77777777" w:rsidTr="002A3DE3">
        <w:tc>
          <w:tcPr>
            <w:tcW w:w="2830" w:type="dxa"/>
          </w:tcPr>
          <w:p w14:paraId="4DDFD2AF" w14:textId="00C500EE" w:rsidR="00E44021" w:rsidRPr="00883B1B" w:rsidRDefault="00E44021" w:rsidP="00E44021">
            <w:pPr>
              <w:spacing w:before="122"/>
              <w:ind w:right="217"/>
              <w:rPr>
                <w:rFonts w:ascii="Arial" w:hAnsi="Arial" w:cs="Arial"/>
                <w:bCs/>
                <w:sz w:val="20"/>
              </w:rPr>
            </w:pPr>
            <w:r w:rsidRPr="00883B1B">
              <w:rPr>
                <w:rFonts w:ascii="Arial" w:hAnsi="Arial" w:cs="Arial"/>
                <w:bCs/>
                <w:sz w:val="20"/>
              </w:rPr>
              <w:t>DEFCON 801 (Edn 12/14)</w:t>
            </w:r>
          </w:p>
        </w:tc>
        <w:tc>
          <w:tcPr>
            <w:tcW w:w="7610" w:type="dxa"/>
          </w:tcPr>
          <w:p w14:paraId="1EA268F4" w14:textId="33F9E777" w:rsidR="00E44021" w:rsidRPr="00D5234B" w:rsidRDefault="00E44021" w:rsidP="00E44021">
            <w:pPr>
              <w:spacing w:before="122"/>
              <w:ind w:right="217"/>
              <w:rPr>
                <w:rFonts w:ascii="Arial" w:hAnsi="Arial" w:cs="Arial"/>
                <w:bCs/>
                <w:sz w:val="20"/>
              </w:rPr>
            </w:pPr>
            <w:r w:rsidRPr="00D5234B">
              <w:rPr>
                <w:rFonts w:ascii="Arial" w:hAnsi="Arial" w:cs="Arial"/>
                <w:bCs/>
                <w:sz w:val="20"/>
              </w:rPr>
              <w:t>Amendments to Qualifying Defence Contracts – Consolidated Versions</w:t>
            </w:r>
          </w:p>
        </w:tc>
      </w:tr>
      <w:tr w:rsidR="00E44021" w:rsidRPr="00D5234B" w14:paraId="3E900D26" w14:textId="77777777" w:rsidTr="002A3DE3">
        <w:tc>
          <w:tcPr>
            <w:tcW w:w="2830" w:type="dxa"/>
          </w:tcPr>
          <w:p w14:paraId="3C23E647" w14:textId="0720B8D7" w:rsidR="00E44021" w:rsidRPr="00883B1B" w:rsidRDefault="00E44021" w:rsidP="00E44021">
            <w:pPr>
              <w:spacing w:before="122"/>
              <w:ind w:right="217"/>
              <w:rPr>
                <w:rFonts w:ascii="Arial" w:hAnsi="Arial" w:cs="Arial"/>
                <w:bCs/>
                <w:sz w:val="20"/>
              </w:rPr>
            </w:pPr>
            <w:r w:rsidRPr="00883B1B">
              <w:rPr>
                <w:rFonts w:ascii="Arial" w:hAnsi="Arial" w:cs="Arial"/>
                <w:bCs/>
                <w:sz w:val="20"/>
              </w:rPr>
              <w:t>DEFCON 802 (Edn 12/14)</w:t>
            </w:r>
          </w:p>
        </w:tc>
        <w:tc>
          <w:tcPr>
            <w:tcW w:w="7610" w:type="dxa"/>
          </w:tcPr>
          <w:p w14:paraId="4845F335" w14:textId="59DDFCCB" w:rsidR="00E44021" w:rsidRPr="00D5234B" w:rsidRDefault="00E44021" w:rsidP="00E44021">
            <w:pPr>
              <w:spacing w:before="122"/>
              <w:ind w:right="217"/>
              <w:rPr>
                <w:rFonts w:ascii="Arial" w:hAnsi="Arial" w:cs="Arial"/>
                <w:bCs/>
                <w:sz w:val="20"/>
              </w:rPr>
            </w:pPr>
            <w:r w:rsidRPr="00D5234B">
              <w:rPr>
                <w:rFonts w:ascii="Arial" w:hAnsi="Arial" w:cs="Arial"/>
                <w:bCs/>
                <w:sz w:val="20"/>
              </w:rPr>
              <w:t>QDC – Open Book on Sub-contracts that are not Qualifying Sub-contracts (QSC)</w:t>
            </w:r>
          </w:p>
        </w:tc>
      </w:tr>
      <w:tr w:rsidR="00E44021" w:rsidRPr="00D5234B" w14:paraId="578C5223" w14:textId="77777777" w:rsidTr="002A3DE3">
        <w:tc>
          <w:tcPr>
            <w:tcW w:w="2830" w:type="dxa"/>
          </w:tcPr>
          <w:p w14:paraId="6A592189" w14:textId="696CBEC9" w:rsidR="00E44021" w:rsidRPr="00D5234B" w:rsidRDefault="00E44021" w:rsidP="00E44021">
            <w:pPr>
              <w:spacing w:before="122"/>
              <w:ind w:right="217"/>
              <w:rPr>
                <w:rFonts w:ascii="Arial" w:hAnsi="Arial" w:cs="Arial"/>
                <w:bCs/>
                <w:sz w:val="20"/>
              </w:rPr>
            </w:pPr>
            <w:r w:rsidRPr="00D5234B">
              <w:rPr>
                <w:rFonts w:ascii="Arial" w:hAnsi="Arial" w:cs="Arial"/>
                <w:bCs/>
                <w:sz w:val="20"/>
              </w:rPr>
              <w:t>DEFCON 804 (Edn 03/15)</w:t>
            </w:r>
          </w:p>
        </w:tc>
        <w:tc>
          <w:tcPr>
            <w:tcW w:w="7610" w:type="dxa"/>
          </w:tcPr>
          <w:p w14:paraId="78686234" w14:textId="378FDA4A" w:rsidR="00E44021" w:rsidRPr="00D5234B" w:rsidRDefault="00E44021" w:rsidP="00E44021">
            <w:pPr>
              <w:spacing w:before="122"/>
              <w:ind w:right="217"/>
              <w:rPr>
                <w:rFonts w:ascii="Arial" w:hAnsi="Arial" w:cs="Arial"/>
                <w:bCs/>
                <w:sz w:val="20"/>
              </w:rPr>
            </w:pPr>
            <w:r w:rsidRPr="00D5234B">
              <w:rPr>
                <w:rFonts w:ascii="Arial" w:hAnsi="Arial" w:cs="Arial"/>
                <w:bCs/>
                <w:sz w:val="20"/>
              </w:rPr>
              <w:t>Confidentiality of Single Source Contract Regulations Information</w:t>
            </w:r>
          </w:p>
        </w:tc>
      </w:tr>
    </w:tbl>
    <w:p w14:paraId="1DEF4FB5" w14:textId="77777777" w:rsidR="00B82706" w:rsidRDefault="00B82706" w:rsidP="00D34DCA">
      <w:pPr>
        <w:spacing w:before="122"/>
        <w:ind w:right="217"/>
        <w:rPr>
          <w:b/>
          <w:bCs/>
          <w:u w:val="single"/>
        </w:rPr>
      </w:pPr>
    </w:p>
    <w:p w14:paraId="52CA6CFB" w14:textId="4426C20D" w:rsidR="00D34DCA" w:rsidRDefault="00D34DCA" w:rsidP="00D34DCA">
      <w:pPr>
        <w:spacing w:before="122"/>
        <w:ind w:right="217"/>
        <w:rPr>
          <w:b/>
          <w:bCs/>
          <w:u w:val="single"/>
        </w:rPr>
      </w:pPr>
      <w:r>
        <w:rPr>
          <w:b/>
          <w:bCs/>
          <w:u w:val="single"/>
        </w:rPr>
        <w:t>General Conditions</w:t>
      </w:r>
    </w:p>
    <w:p w14:paraId="3AC3BBB7" w14:textId="0E285CC9" w:rsidR="00D34DCA" w:rsidRDefault="00D34DCA" w:rsidP="009D67FA">
      <w:pPr>
        <w:pStyle w:val="ListParagraph"/>
        <w:numPr>
          <w:ilvl w:val="0"/>
          <w:numId w:val="5"/>
        </w:numPr>
        <w:spacing w:before="122"/>
        <w:ind w:right="217"/>
        <w:rPr>
          <w:rFonts w:ascii="Arial" w:hAnsi="Arial" w:cs="Arial"/>
          <w:bCs/>
          <w:sz w:val="20"/>
        </w:rPr>
      </w:pPr>
      <w:r w:rsidRPr="00D5234B">
        <w:rPr>
          <w:rFonts w:ascii="Arial" w:hAnsi="Arial" w:cs="Arial"/>
          <w:bCs/>
          <w:sz w:val="20"/>
        </w:rPr>
        <w:t>Duration</w:t>
      </w:r>
      <w:r w:rsidR="0085160F">
        <w:rPr>
          <w:rFonts w:ascii="Arial" w:hAnsi="Arial" w:cs="Arial"/>
          <w:bCs/>
          <w:sz w:val="20"/>
        </w:rPr>
        <w:t xml:space="preserve"> of Contract</w:t>
      </w:r>
    </w:p>
    <w:p w14:paraId="3D7C44CA" w14:textId="14B9055D" w:rsidR="008563DA" w:rsidRDefault="008563DA" w:rsidP="009D67FA">
      <w:pPr>
        <w:pStyle w:val="ListParagraph"/>
        <w:numPr>
          <w:ilvl w:val="0"/>
          <w:numId w:val="5"/>
        </w:numPr>
        <w:spacing w:before="122"/>
        <w:ind w:right="217"/>
        <w:rPr>
          <w:rFonts w:ascii="Arial" w:hAnsi="Arial" w:cs="Arial"/>
          <w:bCs/>
          <w:sz w:val="20"/>
        </w:rPr>
      </w:pPr>
      <w:r>
        <w:rPr>
          <w:rFonts w:ascii="Arial" w:hAnsi="Arial" w:cs="Arial"/>
          <w:bCs/>
          <w:sz w:val="20"/>
        </w:rPr>
        <w:t>Precedence</w:t>
      </w:r>
    </w:p>
    <w:p w14:paraId="190F8892" w14:textId="13744511" w:rsidR="008563DA" w:rsidRDefault="008563DA" w:rsidP="009D67FA">
      <w:pPr>
        <w:pStyle w:val="ListParagraph"/>
        <w:numPr>
          <w:ilvl w:val="0"/>
          <w:numId w:val="5"/>
        </w:numPr>
        <w:spacing w:before="122"/>
        <w:ind w:right="217"/>
        <w:rPr>
          <w:rFonts w:ascii="Arial" w:hAnsi="Arial" w:cs="Arial"/>
          <w:bCs/>
          <w:sz w:val="20"/>
        </w:rPr>
      </w:pPr>
      <w:r>
        <w:rPr>
          <w:rFonts w:ascii="Arial" w:hAnsi="Arial" w:cs="Arial"/>
          <w:bCs/>
          <w:sz w:val="20"/>
        </w:rPr>
        <w:t>Contract Price</w:t>
      </w:r>
    </w:p>
    <w:p w14:paraId="1D73EAF9" w14:textId="77777777" w:rsidR="008563DA" w:rsidRPr="00D5234B" w:rsidRDefault="008563DA" w:rsidP="008563DA">
      <w:pPr>
        <w:pStyle w:val="ListParagraph"/>
        <w:numPr>
          <w:ilvl w:val="0"/>
          <w:numId w:val="5"/>
        </w:numPr>
        <w:spacing w:before="122"/>
        <w:ind w:right="217"/>
        <w:rPr>
          <w:rFonts w:ascii="Arial" w:hAnsi="Arial" w:cs="Arial"/>
          <w:bCs/>
          <w:sz w:val="20"/>
        </w:rPr>
      </w:pPr>
      <w:r w:rsidRPr="00D5234B">
        <w:rPr>
          <w:rFonts w:ascii="Arial" w:hAnsi="Arial" w:cs="Arial"/>
          <w:bCs/>
          <w:sz w:val="20"/>
        </w:rPr>
        <w:t xml:space="preserve">Payment and Recovery of Sums Due </w:t>
      </w:r>
    </w:p>
    <w:p w14:paraId="2CB5979F" w14:textId="77777777" w:rsidR="008563DA" w:rsidRDefault="008563DA" w:rsidP="008563DA">
      <w:pPr>
        <w:pStyle w:val="ListParagraph"/>
        <w:numPr>
          <w:ilvl w:val="0"/>
          <w:numId w:val="5"/>
        </w:numPr>
        <w:spacing w:before="122"/>
        <w:ind w:right="217"/>
        <w:rPr>
          <w:rFonts w:ascii="Arial" w:hAnsi="Arial" w:cs="Arial"/>
          <w:bCs/>
          <w:sz w:val="20"/>
        </w:rPr>
      </w:pPr>
      <w:r>
        <w:rPr>
          <w:rFonts w:ascii="Arial" w:hAnsi="Arial" w:cs="Arial"/>
          <w:bCs/>
          <w:sz w:val="20"/>
        </w:rPr>
        <w:t>Delivery</w:t>
      </w:r>
    </w:p>
    <w:p w14:paraId="3FAF02BE" w14:textId="77777777" w:rsidR="008563DA" w:rsidRPr="00D5234B" w:rsidRDefault="008563DA" w:rsidP="008563DA">
      <w:pPr>
        <w:pStyle w:val="ListParagraph"/>
        <w:numPr>
          <w:ilvl w:val="0"/>
          <w:numId w:val="5"/>
        </w:numPr>
        <w:spacing w:before="122"/>
        <w:ind w:right="217"/>
        <w:rPr>
          <w:rFonts w:ascii="Arial" w:hAnsi="Arial" w:cs="Arial"/>
          <w:bCs/>
          <w:sz w:val="20"/>
        </w:rPr>
      </w:pPr>
      <w:r>
        <w:rPr>
          <w:rFonts w:ascii="Arial" w:hAnsi="Arial" w:cs="Arial"/>
          <w:bCs/>
          <w:sz w:val="20"/>
        </w:rPr>
        <w:t>Ordering Procedure</w:t>
      </w:r>
    </w:p>
    <w:p w14:paraId="20C355AB" w14:textId="77777777" w:rsidR="008563DA" w:rsidRPr="00D5234B" w:rsidRDefault="008563DA" w:rsidP="008563DA">
      <w:pPr>
        <w:pStyle w:val="ListParagraph"/>
        <w:numPr>
          <w:ilvl w:val="0"/>
          <w:numId w:val="5"/>
        </w:numPr>
        <w:spacing w:before="122"/>
        <w:ind w:right="217"/>
        <w:rPr>
          <w:rFonts w:ascii="Arial" w:hAnsi="Arial" w:cs="Arial"/>
          <w:bCs/>
          <w:sz w:val="20"/>
        </w:rPr>
      </w:pPr>
      <w:r w:rsidRPr="00D5234B">
        <w:rPr>
          <w:rFonts w:ascii="Arial" w:hAnsi="Arial" w:cs="Arial"/>
          <w:sz w:val="20"/>
        </w:rPr>
        <w:t>Packaging and Labelling (excluding</w:t>
      </w:r>
      <w:r w:rsidRPr="00D5234B">
        <w:rPr>
          <w:rFonts w:ascii="Arial" w:hAnsi="Arial" w:cs="Arial"/>
          <w:spacing w:val="-15"/>
          <w:sz w:val="20"/>
        </w:rPr>
        <w:t xml:space="preserve"> </w:t>
      </w:r>
      <w:r w:rsidRPr="00D5234B">
        <w:rPr>
          <w:rFonts w:ascii="Arial" w:hAnsi="Arial" w:cs="Arial"/>
          <w:sz w:val="20"/>
        </w:rPr>
        <w:t>Contractor Deliverables containing</w:t>
      </w:r>
      <w:r w:rsidRPr="00D5234B">
        <w:rPr>
          <w:rFonts w:ascii="Arial" w:hAnsi="Arial" w:cs="Arial"/>
          <w:spacing w:val="-2"/>
          <w:sz w:val="20"/>
        </w:rPr>
        <w:t xml:space="preserve"> </w:t>
      </w:r>
      <w:r w:rsidRPr="00D5234B">
        <w:rPr>
          <w:rFonts w:ascii="Arial" w:hAnsi="Arial" w:cs="Arial"/>
          <w:sz w:val="20"/>
        </w:rPr>
        <w:t xml:space="preserve">Munitions) </w:t>
      </w:r>
    </w:p>
    <w:p w14:paraId="70ABD149" w14:textId="77777777" w:rsidR="008563DA" w:rsidRDefault="008563DA" w:rsidP="008563DA">
      <w:pPr>
        <w:pStyle w:val="ListParagraph"/>
        <w:numPr>
          <w:ilvl w:val="0"/>
          <w:numId w:val="5"/>
        </w:numPr>
        <w:spacing w:before="122"/>
        <w:ind w:right="217"/>
        <w:rPr>
          <w:rFonts w:ascii="Arial" w:hAnsi="Arial" w:cs="Arial"/>
          <w:bCs/>
          <w:sz w:val="20"/>
        </w:rPr>
      </w:pPr>
      <w:r>
        <w:rPr>
          <w:rFonts w:ascii="Arial" w:hAnsi="Arial" w:cs="Arial"/>
          <w:bCs/>
          <w:sz w:val="20"/>
        </w:rPr>
        <w:t>Non-Conforming Deliveries</w:t>
      </w:r>
    </w:p>
    <w:p w14:paraId="4D616A2A" w14:textId="77777777" w:rsidR="008563DA" w:rsidRDefault="008563DA" w:rsidP="008563DA">
      <w:pPr>
        <w:pStyle w:val="ListParagraph"/>
        <w:numPr>
          <w:ilvl w:val="0"/>
          <w:numId w:val="5"/>
        </w:numPr>
        <w:spacing w:before="122"/>
        <w:ind w:right="217"/>
        <w:rPr>
          <w:rFonts w:ascii="Arial" w:hAnsi="Arial" w:cs="Arial"/>
          <w:bCs/>
          <w:sz w:val="20"/>
        </w:rPr>
      </w:pPr>
      <w:r>
        <w:rPr>
          <w:rFonts w:ascii="Arial" w:hAnsi="Arial" w:cs="Arial"/>
          <w:bCs/>
          <w:sz w:val="20"/>
        </w:rPr>
        <w:t>New Stores Rejects</w:t>
      </w:r>
    </w:p>
    <w:p w14:paraId="25E4E360" w14:textId="2076994D" w:rsidR="008563DA" w:rsidRDefault="008563DA" w:rsidP="009D67FA">
      <w:pPr>
        <w:pStyle w:val="ListParagraph"/>
        <w:numPr>
          <w:ilvl w:val="0"/>
          <w:numId w:val="5"/>
        </w:numPr>
        <w:spacing w:before="122"/>
        <w:ind w:right="217"/>
        <w:rPr>
          <w:rFonts w:ascii="Arial" w:hAnsi="Arial" w:cs="Arial"/>
          <w:bCs/>
          <w:sz w:val="20"/>
        </w:rPr>
      </w:pPr>
      <w:r w:rsidRPr="00D5234B">
        <w:rPr>
          <w:rFonts w:ascii="Arial" w:hAnsi="Arial" w:cs="Arial"/>
          <w:bCs/>
          <w:sz w:val="20"/>
        </w:rPr>
        <w:t>Order Book Reconciliation Report</w:t>
      </w:r>
    </w:p>
    <w:p w14:paraId="00E3E2A3" w14:textId="193B1065" w:rsidR="008563DA" w:rsidRPr="009B0FAE" w:rsidRDefault="008563DA" w:rsidP="009D67FA">
      <w:pPr>
        <w:pStyle w:val="ListParagraph"/>
        <w:numPr>
          <w:ilvl w:val="0"/>
          <w:numId w:val="5"/>
        </w:numPr>
        <w:spacing w:before="122"/>
        <w:ind w:right="217"/>
        <w:rPr>
          <w:rFonts w:ascii="Arial" w:hAnsi="Arial" w:cs="Arial"/>
          <w:bCs/>
          <w:sz w:val="20"/>
        </w:rPr>
      </w:pPr>
      <w:r w:rsidRPr="009B0FAE">
        <w:rPr>
          <w:rFonts w:ascii="Arial" w:hAnsi="Arial" w:cs="Arial"/>
          <w:bCs/>
          <w:sz w:val="20"/>
        </w:rPr>
        <w:t>Key Performance Indicators</w:t>
      </w:r>
    </w:p>
    <w:p w14:paraId="79F873BB" w14:textId="77777777" w:rsidR="008563DA" w:rsidRPr="009B0FAE" w:rsidRDefault="008563DA" w:rsidP="008563DA">
      <w:pPr>
        <w:pStyle w:val="ListParagraph"/>
        <w:numPr>
          <w:ilvl w:val="0"/>
          <w:numId w:val="5"/>
        </w:numPr>
        <w:spacing w:before="122"/>
        <w:ind w:right="217"/>
        <w:rPr>
          <w:rFonts w:ascii="Arial" w:hAnsi="Arial" w:cs="Arial"/>
          <w:bCs/>
          <w:sz w:val="20"/>
        </w:rPr>
      </w:pPr>
      <w:r w:rsidRPr="009B0FAE">
        <w:rPr>
          <w:rFonts w:ascii="Arial" w:hAnsi="Arial" w:cs="Arial"/>
          <w:bCs/>
          <w:sz w:val="20"/>
        </w:rPr>
        <w:t xml:space="preserve">Contract Management Plan </w:t>
      </w:r>
    </w:p>
    <w:p w14:paraId="16C5AFEF" w14:textId="77777777" w:rsidR="008563DA" w:rsidRPr="009B0FAE" w:rsidRDefault="008563DA" w:rsidP="008563DA">
      <w:pPr>
        <w:pStyle w:val="ListParagraph"/>
        <w:numPr>
          <w:ilvl w:val="0"/>
          <w:numId w:val="5"/>
        </w:numPr>
        <w:spacing w:before="122"/>
        <w:ind w:right="217"/>
        <w:rPr>
          <w:rFonts w:ascii="Arial" w:hAnsi="Arial" w:cs="Arial"/>
          <w:bCs/>
          <w:sz w:val="20"/>
        </w:rPr>
      </w:pPr>
      <w:r w:rsidRPr="009B0FAE">
        <w:rPr>
          <w:rFonts w:ascii="Arial" w:hAnsi="Arial" w:cs="Arial"/>
          <w:bCs/>
          <w:sz w:val="20"/>
        </w:rPr>
        <w:t>Progress Meetings</w:t>
      </w:r>
    </w:p>
    <w:p w14:paraId="51BEA3A7" w14:textId="77777777" w:rsidR="008563DA" w:rsidRPr="009B0FAE" w:rsidRDefault="008563DA" w:rsidP="008563DA">
      <w:pPr>
        <w:pStyle w:val="ListParagraph"/>
        <w:numPr>
          <w:ilvl w:val="0"/>
          <w:numId w:val="5"/>
        </w:numPr>
        <w:spacing w:before="122"/>
        <w:ind w:right="217"/>
        <w:rPr>
          <w:rFonts w:ascii="Arial" w:hAnsi="Arial" w:cs="Arial"/>
          <w:bCs/>
          <w:sz w:val="20"/>
        </w:rPr>
      </w:pPr>
      <w:r w:rsidRPr="009B0FAE">
        <w:rPr>
          <w:rFonts w:ascii="Arial" w:hAnsi="Arial" w:cs="Arial"/>
          <w:bCs/>
          <w:sz w:val="20"/>
        </w:rPr>
        <w:lastRenderedPageBreak/>
        <w:t>Progress Reports</w:t>
      </w:r>
    </w:p>
    <w:p w14:paraId="779A15E7" w14:textId="77777777" w:rsidR="008563DA" w:rsidRPr="009B0FAE" w:rsidRDefault="008563DA" w:rsidP="008563DA">
      <w:pPr>
        <w:pStyle w:val="ListParagraph"/>
        <w:numPr>
          <w:ilvl w:val="0"/>
          <w:numId w:val="5"/>
        </w:numPr>
        <w:spacing w:before="122"/>
        <w:ind w:right="217"/>
        <w:rPr>
          <w:rFonts w:ascii="Arial" w:hAnsi="Arial" w:cs="Arial"/>
          <w:bCs/>
          <w:sz w:val="20"/>
        </w:rPr>
      </w:pPr>
      <w:r w:rsidRPr="009B0FAE">
        <w:rPr>
          <w:rFonts w:ascii="Arial" w:hAnsi="Arial" w:cs="Arial"/>
          <w:bCs/>
          <w:sz w:val="20"/>
        </w:rPr>
        <w:t>Quality Assurance</w:t>
      </w:r>
    </w:p>
    <w:p w14:paraId="514828AD" w14:textId="77777777" w:rsidR="008563DA" w:rsidRPr="00D5234B" w:rsidRDefault="008563DA" w:rsidP="008563DA">
      <w:pPr>
        <w:pStyle w:val="ListParagraph"/>
        <w:numPr>
          <w:ilvl w:val="0"/>
          <w:numId w:val="5"/>
        </w:numPr>
        <w:spacing w:before="122"/>
        <w:ind w:right="217"/>
        <w:rPr>
          <w:rFonts w:ascii="Arial" w:hAnsi="Arial" w:cs="Arial"/>
          <w:bCs/>
          <w:sz w:val="20"/>
        </w:rPr>
      </w:pPr>
      <w:r w:rsidRPr="00D5234B">
        <w:rPr>
          <w:rFonts w:ascii="Arial" w:hAnsi="Arial" w:cs="Arial"/>
          <w:bCs/>
          <w:sz w:val="20"/>
        </w:rPr>
        <w:t xml:space="preserve">Obsolescence </w:t>
      </w:r>
    </w:p>
    <w:p w14:paraId="041C1EAD" w14:textId="77777777" w:rsidR="008563DA" w:rsidRPr="00D5234B" w:rsidRDefault="008563DA" w:rsidP="008563DA">
      <w:pPr>
        <w:pStyle w:val="ListParagraph"/>
        <w:numPr>
          <w:ilvl w:val="0"/>
          <w:numId w:val="5"/>
        </w:numPr>
        <w:spacing w:before="122"/>
        <w:ind w:right="217"/>
        <w:rPr>
          <w:rFonts w:ascii="Arial" w:hAnsi="Arial" w:cs="Arial"/>
          <w:bCs/>
          <w:sz w:val="20"/>
        </w:rPr>
      </w:pPr>
      <w:r>
        <w:rPr>
          <w:rFonts w:ascii="Arial" w:hAnsi="Arial" w:cs="Arial"/>
          <w:bCs/>
          <w:sz w:val="20"/>
        </w:rPr>
        <w:t>Environmental Requirements</w:t>
      </w:r>
    </w:p>
    <w:p w14:paraId="29C92A81" w14:textId="77777777" w:rsidR="008563DA" w:rsidRPr="00D5234B" w:rsidRDefault="008563DA" w:rsidP="008563DA">
      <w:pPr>
        <w:pStyle w:val="ListParagraph"/>
        <w:numPr>
          <w:ilvl w:val="0"/>
          <w:numId w:val="5"/>
        </w:numPr>
        <w:spacing w:before="122"/>
        <w:ind w:right="217"/>
        <w:rPr>
          <w:rFonts w:ascii="Arial" w:hAnsi="Arial" w:cs="Arial"/>
          <w:bCs/>
          <w:sz w:val="20"/>
        </w:rPr>
      </w:pPr>
      <w:r w:rsidRPr="00D5234B">
        <w:rPr>
          <w:rFonts w:ascii="Arial" w:hAnsi="Arial" w:cs="Arial"/>
          <w:bCs/>
          <w:sz w:val="20"/>
        </w:rPr>
        <w:t>Authorisation by the Crown for Use of Third Party Intellectual Property Rights</w:t>
      </w:r>
    </w:p>
    <w:p w14:paraId="2733C651" w14:textId="77777777" w:rsidR="008563DA" w:rsidRDefault="008563DA" w:rsidP="008563DA">
      <w:pPr>
        <w:pStyle w:val="ListParagraph"/>
        <w:numPr>
          <w:ilvl w:val="0"/>
          <w:numId w:val="5"/>
        </w:numPr>
        <w:spacing w:before="122"/>
        <w:ind w:right="217"/>
        <w:rPr>
          <w:rFonts w:ascii="Arial" w:hAnsi="Arial" w:cs="Arial"/>
          <w:bCs/>
          <w:sz w:val="20"/>
        </w:rPr>
      </w:pPr>
      <w:r w:rsidRPr="00D5234B">
        <w:rPr>
          <w:rFonts w:ascii="Arial" w:hAnsi="Arial" w:cs="Arial"/>
          <w:bCs/>
          <w:sz w:val="20"/>
        </w:rPr>
        <w:t>Publicity and Communications with the Media</w:t>
      </w:r>
    </w:p>
    <w:p w14:paraId="3B4C7E76" w14:textId="77777777" w:rsidR="008563DA" w:rsidRPr="00D5234B" w:rsidRDefault="008563DA" w:rsidP="008563DA">
      <w:pPr>
        <w:pStyle w:val="ListParagraph"/>
        <w:numPr>
          <w:ilvl w:val="0"/>
          <w:numId w:val="5"/>
        </w:numPr>
        <w:spacing w:before="122"/>
        <w:ind w:right="217"/>
        <w:rPr>
          <w:rFonts w:ascii="Arial" w:hAnsi="Arial" w:cs="Arial"/>
          <w:bCs/>
          <w:sz w:val="20"/>
        </w:rPr>
      </w:pPr>
      <w:r w:rsidRPr="00D5234B">
        <w:rPr>
          <w:rFonts w:ascii="Arial" w:hAnsi="Arial" w:cs="Arial"/>
          <w:bCs/>
          <w:sz w:val="20"/>
        </w:rPr>
        <w:t>Entire Agreement</w:t>
      </w:r>
    </w:p>
    <w:p w14:paraId="212F434C" w14:textId="539CF445" w:rsidR="008563DA" w:rsidRDefault="008563DA" w:rsidP="008563DA">
      <w:pPr>
        <w:pStyle w:val="ListParagraph"/>
        <w:numPr>
          <w:ilvl w:val="0"/>
          <w:numId w:val="5"/>
        </w:numPr>
        <w:spacing w:before="122"/>
        <w:ind w:right="217"/>
        <w:rPr>
          <w:rFonts w:ascii="Arial" w:hAnsi="Arial" w:cs="Arial"/>
          <w:bCs/>
          <w:sz w:val="20"/>
        </w:rPr>
      </w:pPr>
      <w:r>
        <w:rPr>
          <w:rFonts w:ascii="Arial" w:hAnsi="Arial" w:cs="Arial"/>
          <w:bCs/>
          <w:sz w:val="20"/>
        </w:rPr>
        <w:t>Assignment</w:t>
      </w:r>
    </w:p>
    <w:p w14:paraId="4753CC10" w14:textId="7810CA23" w:rsidR="0050348B" w:rsidRDefault="0050348B" w:rsidP="0050348B">
      <w:pPr>
        <w:pStyle w:val="ListParagraph"/>
        <w:numPr>
          <w:ilvl w:val="0"/>
          <w:numId w:val="5"/>
        </w:numPr>
        <w:spacing w:before="122"/>
        <w:ind w:right="217"/>
        <w:rPr>
          <w:rFonts w:ascii="Arial" w:hAnsi="Arial" w:cs="Arial"/>
          <w:bCs/>
          <w:sz w:val="20"/>
        </w:rPr>
      </w:pPr>
      <w:r w:rsidRPr="0050348B">
        <w:rPr>
          <w:rFonts w:ascii="Arial" w:hAnsi="Arial" w:cs="Arial"/>
          <w:bCs/>
          <w:sz w:val="20"/>
        </w:rPr>
        <w:t>Limitations on Liability</w:t>
      </w:r>
    </w:p>
    <w:p w14:paraId="12046936" w14:textId="3EDC0B71" w:rsidR="00D34DCA" w:rsidRDefault="00D34DCA" w:rsidP="008A09D3">
      <w:pPr>
        <w:spacing w:before="122"/>
        <w:ind w:right="217"/>
        <w:rPr>
          <w:b/>
          <w:bCs/>
          <w:u w:val="single"/>
        </w:rPr>
      </w:pPr>
      <w:r>
        <w:rPr>
          <w:b/>
          <w:bCs/>
          <w:u w:val="single"/>
        </w:rPr>
        <w:t>Annex’s to Contract</w:t>
      </w:r>
    </w:p>
    <w:p w14:paraId="493BCA2B" w14:textId="2FB63583" w:rsidR="00D34DCA" w:rsidRDefault="00D34DCA" w:rsidP="008A09D3">
      <w:pPr>
        <w:spacing w:before="122"/>
        <w:ind w:right="217"/>
        <w:rPr>
          <w:bCs/>
        </w:rPr>
      </w:pPr>
      <w:r>
        <w:rPr>
          <w:bCs/>
        </w:rPr>
        <w:t xml:space="preserve">Annex A – </w:t>
      </w:r>
      <w:r w:rsidR="00615283" w:rsidRPr="009B0FAE">
        <w:rPr>
          <w:bCs/>
        </w:rPr>
        <w:t xml:space="preserve">Contractor Deliverables and </w:t>
      </w:r>
      <w:r w:rsidRPr="009B0FAE">
        <w:rPr>
          <w:bCs/>
        </w:rPr>
        <w:t>Price List</w:t>
      </w:r>
    </w:p>
    <w:p w14:paraId="42728252" w14:textId="5316DA4E" w:rsidR="00D34DCA" w:rsidRDefault="00AF780B" w:rsidP="008A09D3">
      <w:pPr>
        <w:spacing w:before="122"/>
        <w:ind w:right="217"/>
        <w:rPr>
          <w:bCs/>
        </w:rPr>
      </w:pPr>
      <w:r>
        <w:rPr>
          <w:bCs/>
        </w:rPr>
        <w:t>Annex B</w:t>
      </w:r>
      <w:r w:rsidR="00D34DCA">
        <w:rPr>
          <w:bCs/>
        </w:rPr>
        <w:t xml:space="preserve"> –</w:t>
      </w:r>
      <w:r w:rsidR="00872F09">
        <w:rPr>
          <w:bCs/>
        </w:rPr>
        <w:t xml:space="preserve"> </w:t>
      </w:r>
      <w:r w:rsidR="00872F09" w:rsidRPr="009B0FAE">
        <w:rPr>
          <w:bCs/>
        </w:rPr>
        <w:t>Contract Management Plan</w:t>
      </w:r>
      <w:r w:rsidR="00872F09">
        <w:rPr>
          <w:bCs/>
        </w:rPr>
        <w:t xml:space="preserve"> </w:t>
      </w:r>
      <w:r w:rsidR="009B0FAE">
        <w:rPr>
          <w:bCs/>
        </w:rPr>
        <w:t>(to be agreed)</w:t>
      </w:r>
    </w:p>
    <w:p w14:paraId="6A31237C" w14:textId="4DE181F6" w:rsidR="00D34DCA" w:rsidRDefault="00AF780B" w:rsidP="008A09D3">
      <w:pPr>
        <w:spacing w:before="122"/>
        <w:ind w:right="217"/>
        <w:rPr>
          <w:bCs/>
        </w:rPr>
      </w:pPr>
      <w:r>
        <w:rPr>
          <w:bCs/>
        </w:rPr>
        <w:t>Annex C</w:t>
      </w:r>
      <w:r w:rsidR="00D34DCA">
        <w:rPr>
          <w:bCs/>
        </w:rPr>
        <w:t xml:space="preserve"> –</w:t>
      </w:r>
      <w:r w:rsidR="0064026D">
        <w:rPr>
          <w:bCs/>
        </w:rPr>
        <w:t xml:space="preserve"> </w:t>
      </w:r>
      <w:r w:rsidR="0064026D" w:rsidRPr="009B0FAE">
        <w:rPr>
          <w:bCs/>
        </w:rPr>
        <w:t>Key Performance Indicators</w:t>
      </w:r>
      <w:r w:rsidR="00872F09">
        <w:rPr>
          <w:bCs/>
        </w:rPr>
        <w:t xml:space="preserve"> </w:t>
      </w:r>
    </w:p>
    <w:p w14:paraId="05D723C1" w14:textId="1EC81A14" w:rsidR="00D34DCA" w:rsidRDefault="00AF780B" w:rsidP="008A09D3">
      <w:pPr>
        <w:spacing w:before="122"/>
        <w:ind w:right="217"/>
        <w:rPr>
          <w:bCs/>
        </w:rPr>
      </w:pPr>
      <w:r>
        <w:rPr>
          <w:bCs/>
        </w:rPr>
        <w:t>Annex E</w:t>
      </w:r>
      <w:r w:rsidR="00D34DCA">
        <w:rPr>
          <w:bCs/>
        </w:rPr>
        <w:t xml:space="preserve"> – Additional Definitions</w:t>
      </w:r>
    </w:p>
    <w:p w14:paraId="7D9D45A2" w14:textId="2BE57157" w:rsidR="00C32A77" w:rsidRDefault="00457BD9" w:rsidP="008A09D3">
      <w:pPr>
        <w:spacing w:before="122"/>
        <w:ind w:right="217"/>
        <w:rPr>
          <w:bCs/>
        </w:rPr>
      </w:pPr>
      <w:r>
        <w:rPr>
          <w:bCs/>
        </w:rPr>
        <w:t>Annex F – S</w:t>
      </w:r>
      <w:r w:rsidR="00C32A77">
        <w:rPr>
          <w:bCs/>
        </w:rPr>
        <w:t>ample Purchase Order</w:t>
      </w:r>
    </w:p>
    <w:p w14:paraId="288A37AF" w14:textId="17FC701A" w:rsidR="000A1D1A" w:rsidRDefault="000A1D1A" w:rsidP="008A09D3">
      <w:pPr>
        <w:spacing w:before="122"/>
        <w:ind w:right="217"/>
        <w:rPr>
          <w:bCs/>
        </w:rPr>
      </w:pPr>
      <w:r>
        <w:rPr>
          <w:bCs/>
        </w:rPr>
        <w:t>Annex G – Deliverable Quality Plan</w:t>
      </w:r>
    </w:p>
    <w:p w14:paraId="4A654AF2" w14:textId="4FCFF240" w:rsidR="00FD2D0B" w:rsidRDefault="00FD2D0B" w:rsidP="008A09D3">
      <w:pPr>
        <w:spacing w:before="122"/>
        <w:ind w:right="217"/>
        <w:rPr>
          <w:bCs/>
        </w:rPr>
      </w:pPr>
      <w:r>
        <w:rPr>
          <w:bCs/>
        </w:rPr>
        <w:t>Annex H – Sample Self Reporting Template</w:t>
      </w:r>
    </w:p>
    <w:p w14:paraId="03AD7FC1" w14:textId="7635BB9D" w:rsidR="00B82706" w:rsidRDefault="00B82706" w:rsidP="008A09D3">
      <w:pPr>
        <w:spacing w:before="122"/>
        <w:ind w:right="217"/>
        <w:rPr>
          <w:b/>
          <w:bCs/>
          <w:u w:val="single"/>
        </w:rPr>
      </w:pPr>
      <w:r>
        <w:rPr>
          <w:b/>
          <w:bCs/>
          <w:u w:val="single"/>
        </w:rPr>
        <w:t>DEFFORMs</w:t>
      </w:r>
    </w:p>
    <w:p w14:paraId="066B6396" w14:textId="1C94DAC0" w:rsidR="00B82706" w:rsidRPr="00B82706" w:rsidRDefault="00B82706" w:rsidP="008A09D3">
      <w:pPr>
        <w:spacing w:before="122"/>
        <w:ind w:right="217"/>
        <w:rPr>
          <w:bCs/>
        </w:rPr>
      </w:pPr>
      <w:r>
        <w:rPr>
          <w:bCs/>
        </w:rPr>
        <w:t>DEFFORM 111 – Addresses and Other Information</w:t>
      </w:r>
    </w:p>
    <w:p w14:paraId="3250137A" w14:textId="79D4AA62" w:rsidR="00627141" w:rsidRDefault="003A7C0E" w:rsidP="003A7C0E">
      <w:pPr>
        <w:spacing w:before="122"/>
        <w:ind w:right="217"/>
        <w:rPr>
          <w:bCs/>
        </w:rPr>
      </w:pPr>
      <w:r w:rsidRPr="003A7C0E">
        <w:rPr>
          <w:bCs/>
        </w:rPr>
        <w:t>DEFFORM 129B</w:t>
      </w:r>
      <w:r w:rsidR="0064026D">
        <w:rPr>
          <w:bCs/>
        </w:rPr>
        <w:t xml:space="preserve"> – Feedback on packaging issues</w:t>
      </w:r>
    </w:p>
    <w:p w14:paraId="6E9957CD" w14:textId="1C840398" w:rsidR="00C92B55" w:rsidRDefault="00C92B55" w:rsidP="003A7C0E">
      <w:pPr>
        <w:spacing w:before="122"/>
        <w:ind w:right="217"/>
        <w:rPr>
          <w:bCs/>
        </w:rPr>
      </w:pPr>
      <w:r>
        <w:rPr>
          <w:bCs/>
        </w:rPr>
        <w:t>DEFFORM 528 – Import and Export Controls Information</w:t>
      </w:r>
    </w:p>
    <w:p w14:paraId="0F8A979E" w14:textId="498B9D92" w:rsidR="005754CD" w:rsidRPr="003A7C0E" w:rsidRDefault="005754CD" w:rsidP="003A7C0E">
      <w:pPr>
        <w:spacing w:before="122"/>
        <w:ind w:right="217"/>
        <w:rPr>
          <w:bCs/>
        </w:rPr>
      </w:pPr>
      <w:r>
        <w:rPr>
          <w:bCs/>
        </w:rPr>
        <w:t xml:space="preserve">DEFFORM 68 </w:t>
      </w:r>
      <w:r w:rsidR="00457BD9">
        <w:rPr>
          <w:bCs/>
        </w:rPr>
        <w:t>- Hazardous</w:t>
      </w:r>
      <w:r>
        <w:rPr>
          <w:bCs/>
        </w:rPr>
        <w:t xml:space="preserve"> Articles, Materials or Substances Statement by the Contractor</w:t>
      </w:r>
    </w:p>
    <w:p w14:paraId="475928F5" w14:textId="77777777" w:rsidR="00627141" w:rsidRDefault="00627141" w:rsidP="00627141">
      <w:pPr>
        <w:rPr>
          <w:rFonts w:cs="Arial"/>
          <w:b/>
          <w:szCs w:val="18"/>
        </w:rPr>
      </w:pPr>
    </w:p>
    <w:p w14:paraId="0F57F93A" w14:textId="75137C4D" w:rsidR="008563DA" w:rsidRPr="00804DB5" w:rsidRDefault="006B1159" w:rsidP="006B1159">
      <w:pPr>
        <w:tabs>
          <w:tab w:val="left" w:pos="567"/>
        </w:tabs>
        <w:rPr>
          <w:rFonts w:ascii="Arial" w:hAnsi="Arial" w:cs="Arial"/>
          <w:sz w:val="14"/>
        </w:rPr>
      </w:pPr>
      <w:r>
        <w:rPr>
          <w:rFonts w:ascii="Arial" w:hAnsi="Arial" w:cs="Arial"/>
          <w:b/>
          <w:sz w:val="18"/>
          <w:szCs w:val="18"/>
        </w:rPr>
        <w:t>1.</w:t>
      </w:r>
      <w:r>
        <w:rPr>
          <w:rFonts w:ascii="Arial" w:hAnsi="Arial" w:cs="Arial"/>
          <w:b/>
          <w:sz w:val="18"/>
          <w:szCs w:val="18"/>
        </w:rPr>
        <w:tab/>
      </w:r>
      <w:r w:rsidR="008563DA" w:rsidRPr="00804DB5">
        <w:rPr>
          <w:rFonts w:ascii="Arial" w:hAnsi="Arial" w:cs="Arial"/>
          <w:b/>
          <w:sz w:val="18"/>
          <w:szCs w:val="18"/>
        </w:rPr>
        <w:t xml:space="preserve">Duration of Contract </w:t>
      </w:r>
    </w:p>
    <w:p w14:paraId="39A103C1" w14:textId="52508EEE" w:rsidR="008563DA" w:rsidRDefault="004B332A" w:rsidP="008563DA">
      <w:pPr>
        <w:rPr>
          <w:rFonts w:ascii="Arial" w:hAnsi="Arial" w:cs="Arial"/>
          <w:sz w:val="18"/>
          <w:szCs w:val="18"/>
        </w:rPr>
      </w:pPr>
      <w:r w:rsidRPr="004B332A">
        <w:rPr>
          <w:rFonts w:ascii="Arial" w:hAnsi="Arial" w:cs="Arial"/>
          <w:sz w:val="18"/>
          <w:szCs w:val="18"/>
        </w:rPr>
        <w:t>This Contract comes into effect on the date both parties have signed the agreement (see page 13) and will expire automatically on the 5th Anniversary unless it is otherwise terminated in accordance with the provisions of the Contract, or otherwise lawfully terminated</w:t>
      </w:r>
    </w:p>
    <w:p w14:paraId="778830A0" w14:textId="77777777" w:rsidR="004B332A" w:rsidRPr="004B332A" w:rsidRDefault="004B332A" w:rsidP="008563DA">
      <w:pPr>
        <w:rPr>
          <w:rFonts w:ascii="Arial" w:hAnsi="Arial" w:cs="Arial"/>
          <w:b/>
          <w:sz w:val="18"/>
          <w:szCs w:val="18"/>
        </w:rPr>
      </w:pPr>
    </w:p>
    <w:p w14:paraId="25EB791A" w14:textId="6D9325BC" w:rsidR="008563DA" w:rsidRPr="00804DB5" w:rsidRDefault="006B1159" w:rsidP="006B1159">
      <w:pPr>
        <w:tabs>
          <w:tab w:val="left" w:pos="567"/>
        </w:tabs>
        <w:spacing w:line="242" w:lineRule="auto"/>
        <w:ind w:right="38"/>
        <w:rPr>
          <w:rFonts w:ascii="Arial"/>
          <w:sz w:val="18"/>
        </w:rPr>
      </w:pPr>
      <w:r>
        <w:rPr>
          <w:rFonts w:ascii="Arial"/>
          <w:b/>
          <w:sz w:val="18"/>
        </w:rPr>
        <w:t>2.</w:t>
      </w:r>
      <w:r>
        <w:rPr>
          <w:rFonts w:ascii="Arial"/>
          <w:b/>
          <w:sz w:val="18"/>
        </w:rPr>
        <w:tab/>
      </w:r>
      <w:r w:rsidR="008563DA" w:rsidRPr="00804DB5">
        <w:rPr>
          <w:rFonts w:ascii="Arial"/>
          <w:b/>
          <w:sz w:val="18"/>
        </w:rPr>
        <w:t>Precedence</w:t>
      </w:r>
    </w:p>
    <w:p w14:paraId="5591AEF7" w14:textId="77777777" w:rsidR="008563DA" w:rsidRPr="004B6781" w:rsidRDefault="008563DA" w:rsidP="008563DA">
      <w:pPr>
        <w:tabs>
          <w:tab w:val="left" w:pos="840"/>
        </w:tabs>
        <w:spacing w:line="242" w:lineRule="auto"/>
        <w:ind w:right="38"/>
        <w:rPr>
          <w:rFonts w:ascii="Arial" w:hAnsi="Arial" w:cs="Arial"/>
          <w:sz w:val="18"/>
          <w:szCs w:val="18"/>
        </w:rPr>
      </w:pPr>
      <w:r>
        <w:rPr>
          <w:rFonts w:ascii="Arial"/>
          <w:sz w:val="18"/>
        </w:rPr>
        <w:t>a.</w:t>
      </w:r>
      <w:r>
        <w:rPr>
          <w:rFonts w:ascii="Arial"/>
          <w:sz w:val="18"/>
        </w:rPr>
        <w:tab/>
      </w:r>
      <w:r w:rsidRPr="004B6781">
        <w:rPr>
          <w:rFonts w:ascii="Arial" w:hAnsi="Arial" w:cs="Arial"/>
          <w:sz w:val="18"/>
          <w:szCs w:val="18"/>
        </w:rPr>
        <w:t>If there is any inconsistency between the different provisions of the Contract the inconsistency shall be resolved according to the following descending order of precedence:</w:t>
      </w:r>
    </w:p>
    <w:p w14:paraId="50F21AE0" w14:textId="77777777" w:rsidR="008563DA" w:rsidRDefault="008563DA" w:rsidP="008563DA">
      <w:pPr>
        <w:tabs>
          <w:tab w:val="left" w:pos="840"/>
        </w:tabs>
        <w:spacing w:line="242" w:lineRule="auto"/>
        <w:ind w:left="120" w:right="38"/>
        <w:rPr>
          <w:rFonts w:ascii="Arial"/>
          <w:sz w:val="18"/>
        </w:rPr>
      </w:pPr>
      <w:r>
        <w:rPr>
          <w:rFonts w:ascii="Arial"/>
          <w:sz w:val="18"/>
        </w:rPr>
        <w:tab/>
        <w:t>(1) The General Conditions;</w:t>
      </w:r>
    </w:p>
    <w:p w14:paraId="72FDDD23" w14:textId="77777777" w:rsidR="008563DA" w:rsidRDefault="008563DA" w:rsidP="008563DA">
      <w:pPr>
        <w:tabs>
          <w:tab w:val="left" w:pos="840"/>
        </w:tabs>
        <w:spacing w:line="242" w:lineRule="auto"/>
        <w:ind w:left="120" w:right="38"/>
        <w:rPr>
          <w:rFonts w:ascii="Arial"/>
          <w:sz w:val="18"/>
        </w:rPr>
      </w:pPr>
      <w:r>
        <w:rPr>
          <w:rFonts w:ascii="Arial"/>
          <w:sz w:val="18"/>
        </w:rPr>
        <w:tab/>
        <w:t>(2) The DEFCONs</w:t>
      </w:r>
    </w:p>
    <w:p w14:paraId="101978C9" w14:textId="77777777" w:rsidR="008563DA" w:rsidRDefault="008563DA" w:rsidP="008563DA">
      <w:pPr>
        <w:tabs>
          <w:tab w:val="left" w:pos="840"/>
        </w:tabs>
        <w:spacing w:line="242" w:lineRule="auto"/>
        <w:ind w:left="120" w:right="38"/>
        <w:rPr>
          <w:rFonts w:ascii="Arial"/>
          <w:sz w:val="18"/>
        </w:rPr>
      </w:pPr>
      <w:r>
        <w:rPr>
          <w:rFonts w:ascii="Arial"/>
          <w:sz w:val="18"/>
        </w:rPr>
        <w:tab/>
        <w:t>(3) The schedule of requirements;</w:t>
      </w:r>
    </w:p>
    <w:p w14:paraId="3C3B6E3E" w14:textId="77777777" w:rsidR="008563DA" w:rsidRDefault="008563DA" w:rsidP="008563DA">
      <w:pPr>
        <w:tabs>
          <w:tab w:val="left" w:pos="840"/>
        </w:tabs>
        <w:spacing w:line="242" w:lineRule="auto"/>
        <w:ind w:left="120" w:right="38"/>
        <w:rPr>
          <w:rFonts w:ascii="Arial"/>
          <w:sz w:val="18"/>
        </w:rPr>
      </w:pPr>
      <w:r>
        <w:rPr>
          <w:rFonts w:ascii="Arial"/>
          <w:sz w:val="18"/>
        </w:rPr>
        <w:tab/>
        <w:t>(4) The Annexes; and</w:t>
      </w:r>
    </w:p>
    <w:p w14:paraId="4F011557" w14:textId="77777777" w:rsidR="008563DA" w:rsidRDefault="008563DA" w:rsidP="008563DA">
      <w:pPr>
        <w:tabs>
          <w:tab w:val="left" w:pos="840"/>
        </w:tabs>
        <w:spacing w:line="242" w:lineRule="auto"/>
        <w:ind w:left="120" w:right="38"/>
        <w:rPr>
          <w:rFonts w:ascii="Arial"/>
          <w:sz w:val="18"/>
        </w:rPr>
      </w:pPr>
      <w:r>
        <w:rPr>
          <w:rFonts w:ascii="Arial"/>
          <w:sz w:val="18"/>
        </w:rPr>
        <w:tab/>
        <w:t>(5) and other documents expressly referred to in the Contract</w:t>
      </w:r>
    </w:p>
    <w:p w14:paraId="779C9C1E" w14:textId="62E9F6A0" w:rsidR="008563DA" w:rsidRDefault="008563DA" w:rsidP="008563DA">
      <w:pPr>
        <w:tabs>
          <w:tab w:val="num" w:pos="0"/>
        </w:tabs>
        <w:rPr>
          <w:rFonts w:ascii="Arial" w:hAnsi="Arial" w:cs="Arial"/>
          <w:sz w:val="18"/>
          <w:szCs w:val="18"/>
        </w:rPr>
      </w:pPr>
      <w:r>
        <w:rPr>
          <w:rFonts w:ascii="Arial"/>
          <w:sz w:val="18"/>
        </w:rPr>
        <w:t>b.</w:t>
      </w:r>
      <w:r>
        <w:rPr>
          <w:rFonts w:ascii="Arial"/>
          <w:sz w:val="18"/>
        </w:rPr>
        <w:tab/>
      </w:r>
      <w:r w:rsidRPr="00B23533">
        <w:rPr>
          <w:rFonts w:ascii="Arial"/>
          <w:sz w:val="18"/>
        </w:rPr>
        <w:t xml:space="preserve">If either Party becomes aware of any inconsistency within or between the documents referred to in clause </w:t>
      </w:r>
      <w:hyperlink w:anchor="_bookmark10" w:history="1">
        <w:r w:rsidRPr="004B6781">
          <w:t>2.a</w:t>
        </w:r>
      </w:hyperlink>
      <w:r w:rsidRPr="00B23533">
        <w:rPr>
          <w:rFonts w:ascii="Arial"/>
          <w:sz w:val="18"/>
        </w:rPr>
        <w:t xml:space="preserve"> such </w:t>
      </w:r>
      <w:r w:rsidRPr="004B6781">
        <w:rPr>
          <w:rFonts w:ascii="Arial" w:hAnsi="Arial" w:cs="Arial"/>
          <w:sz w:val="18"/>
          <w:szCs w:val="18"/>
        </w:rPr>
        <w:t xml:space="preserve">Party shall notify the other Party forthwith and the Parties will seek to resolve that inconsistency on the basis of the order of precedence set out in clause </w:t>
      </w:r>
      <w:hyperlink w:anchor="_bookmark10" w:history="1">
        <w:r>
          <w:rPr>
            <w:rFonts w:ascii="Arial" w:hAnsi="Arial" w:cs="Arial"/>
            <w:sz w:val="18"/>
            <w:szCs w:val="18"/>
          </w:rPr>
          <w:t>2</w:t>
        </w:r>
        <w:r w:rsidRPr="004B6781">
          <w:rPr>
            <w:rFonts w:ascii="Arial" w:hAnsi="Arial" w:cs="Arial"/>
            <w:sz w:val="18"/>
            <w:szCs w:val="18"/>
          </w:rPr>
          <w:t>.a.</w:t>
        </w:r>
      </w:hyperlink>
      <w:r w:rsidRPr="004B6781">
        <w:rPr>
          <w:rFonts w:ascii="Arial" w:hAnsi="Arial" w:cs="Arial"/>
          <w:sz w:val="18"/>
          <w:szCs w:val="18"/>
        </w:rPr>
        <w:t xml:space="preserve"> Where the Parties fail to reach agreement, and if either Party considers the inconsistency to be material to its rights and obligations under the Contract, then the matter will be referred to the dispute resolution procedure in accordance with D</w:t>
      </w:r>
      <w:r>
        <w:rPr>
          <w:rFonts w:ascii="Arial" w:hAnsi="Arial" w:cs="Arial"/>
          <w:sz w:val="18"/>
          <w:szCs w:val="18"/>
        </w:rPr>
        <w:t xml:space="preserve">EFCON </w:t>
      </w:r>
      <w:r w:rsidRPr="004B6781">
        <w:rPr>
          <w:rFonts w:ascii="Arial" w:hAnsi="Arial" w:cs="Arial"/>
          <w:sz w:val="18"/>
          <w:szCs w:val="18"/>
        </w:rPr>
        <w:t>503 (Dispute Resolution).</w:t>
      </w:r>
    </w:p>
    <w:p w14:paraId="7E103626" w14:textId="4F89B62C" w:rsidR="00627141" w:rsidRDefault="00627141" w:rsidP="00627141">
      <w:pPr>
        <w:rPr>
          <w:rFonts w:cs="Arial"/>
          <w:b/>
          <w:szCs w:val="18"/>
        </w:rPr>
      </w:pPr>
    </w:p>
    <w:p w14:paraId="4E2B9C9D" w14:textId="65D5046B" w:rsidR="00804DB5" w:rsidRDefault="006B1159" w:rsidP="006B1159">
      <w:pPr>
        <w:pStyle w:val="Heading3"/>
        <w:tabs>
          <w:tab w:val="left" w:pos="567"/>
        </w:tabs>
        <w:ind w:left="0" w:right="7" w:firstLine="0"/>
        <w:rPr>
          <w:b w:val="0"/>
          <w:bCs w:val="0"/>
        </w:rPr>
      </w:pPr>
      <w:r>
        <w:t>3.</w:t>
      </w:r>
      <w:r>
        <w:tab/>
      </w:r>
      <w:r w:rsidR="00804DB5">
        <w:t>Contract</w:t>
      </w:r>
      <w:r w:rsidR="00804DB5">
        <w:rPr>
          <w:spacing w:val="-1"/>
        </w:rPr>
        <w:t xml:space="preserve"> </w:t>
      </w:r>
      <w:r w:rsidR="00804DB5">
        <w:t>Price</w:t>
      </w:r>
    </w:p>
    <w:p w14:paraId="7A2410C4" w14:textId="77777777" w:rsidR="00804DB5" w:rsidRDefault="00804DB5" w:rsidP="00804DB5">
      <w:pPr>
        <w:pStyle w:val="ListParagraph"/>
        <w:numPr>
          <w:ilvl w:val="0"/>
          <w:numId w:val="1"/>
        </w:numPr>
        <w:tabs>
          <w:tab w:val="left" w:pos="622"/>
        </w:tabs>
        <w:spacing w:before="6"/>
        <w:ind w:left="0" w:right="102" w:firstLine="0"/>
        <w:rPr>
          <w:rFonts w:ascii="Arial" w:eastAsia="Arial" w:hAnsi="Arial" w:cs="Arial"/>
          <w:sz w:val="18"/>
          <w:szCs w:val="18"/>
        </w:rPr>
      </w:pPr>
      <w:bookmarkStart w:id="1" w:name="_bookmark103"/>
      <w:bookmarkEnd w:id="1"/>
      <w:r>
        <w:rPr>
          <w:rFonts w:ascii="Arial"/>
          <w:sz w:val="18"/>
        </w:rPr>
        <w:t>The Contractor shall provide the</w:t>
      </w:r>
      <w:r>
        <w:rPr>
          <w:rFonts w:ascii="Arial"/>
          <w:spacing w:val="-2"/>
          <w:sz w:val="18"/>
        </w:rPr>
        <w:t xml:space="preserve"> </w:t>
      </w:r>
      <w:r>
        <w:rPr>
          <w:rFonts w:ascii="Arial"/>
          <w:sz w:val="18"/>
        </w:rPr>
        <w:t>Contractor Deliverables to the Authority at the Contract Price as set out in Annex A.</w:t>
      </w:r>
      <w:r>
        <w:rPr>
          <w:rFonts w:ascii="Arial"/>
          <w:spacing w:val="38"/>
          <w:sz w:val="18"/>
        </w:rPr>
        <w:t xml:space="preserve"> </w:t>
      </w:r>
      <w:r>
        <w:rPr>
          <w:rFonts w:ascii="Arial"/>
          <w:sz w:val="18"/>
        </w:rPr>
        <w:t>The Contract Price shall be a Firm Price.</w:t>
      </w:r>
    </w:p>
    <w:p w14:paraId="54A43852" w14:textId="77777777" w:rsidR="00804DB5" w:rsidRPr="00AF780B" w:rsidRDefault="00804DB5" w:rsidP="00804DB5">
      <w:pPr>
        <w:pStyle w:val="ListParagraph"/>
        <w:numPr>
          <w:ilvl w:val="0"/>
          <w:numId w:val="1"/>
        </w:numPr>
        <w:tabs>
          <w:tab w:val="left" w:pos="622"/>
        </w:tabs>
        <w:spacing w:before="2"/>
        <w:ind w:left="0" w:right="7" w:firstLine="0"/>
        <w:rPr>
          <w:rFonts w:ascii="Arial" w:eastAsia="Arial" w:hAnsi="Arial" w:cs="Arial"/>
          <w:sz w:val="18"/>
          <w:szCs w:val="18"/>
        </w:rPr>
      </w:pPr>
      <w:r>
        <w:rPr>
          <w:rFonts w:ascii="Arial"/>
          <w:sz w:val="18"/>
        </w:rPr>
        <w:t>Subject to condi</w:t>
      </w:r>
      <w:r w:rsidRPr="0014579B">
        <w:rPr>
          <w:rFonts w:ascii="Arial"/>
          <w:sz w:val="18"/>
        </w:rPr>
        <w:t xml:space="preserve">tion </w:t>
      </w:r>
      <w:hyperlink w:anchor="_bookmark103" w:history="1">
        <w:r w:rsidRPr="0014579B">
          <w:rPr>
            <w:rFonts w:ascii="Arial"/>
            <w:sz w:val="18"/>
          </w:rPr>
          <w:t>3.a</w:t>
        </w:r>
      </w:hyperlink>
      <w:r>
        <w:rPr>
          <w:rFonts w:ascii="Arial"/>
          <w:sz w:val="18"/>
        </w:rPr>
        <w:t xml:space="preserve"> the Contract Price shall</w:t>
      </w:r>
      <w:r>
        <w:rPr>
          <w:rFonts w:ascii="Arial"/>
          <w:spacing w:val="-16"/>
          <w:sz w:val="18"/>
        </w:rPr>
        <w:t xml:space="preserve"> </w:t>
      </w:r>
      <w:r>
        <w:rPr>
          <w:rFonts w:ascii="Arial"/>
          <w:sz w:val="18"/>
        </w:rPr>
        <w:t>be inclusive of any UK custom and excise or other duty</w:t>
      </w:r>
      <w:r>
        <w:rPr>
          <w:rFonts w:ascii="Arial"/>
          <w:spacing w:val="-19"/>
          <w:sz w:val="18"/>
        </w:rPr>
        <w:t xml:space="preserve"> </w:t>
      </w:r>
      <w:r>
        <w:rPr>
          <w:rFonts w:ascii="Arial"/>
          <w:sz w:val="18"/>
        </w:rPr>
        <w:t>payable. The Contractor shall not make any claim for drawback of</w:t>
      </w:r>
      <w:r>
        <w:rPr>
          <w:rFonts w:ascii="Arial"/>
          <w:spacing w:val="-19"/>
          <w:sz w:val="18"/>
        </w:rPr>
        <w:t xml:space="preserve"> </w:t>
      </w:r>
      <w:r>
        <w:rPr>
          <w:rFonts w:ascii="Arial"/>
          <w:sz w:val="18"/>
        </w:rPr>
        <w:t>UK import duty on any part of the Contract Deliverables</w:t>
      </w:r>
      <w:r>
        <w:rPr>
          <w:rFonts w:ascii="Arial"/>
          <w:spacing w:val="-26"/>
          <w:sz w:val="18"/>
        </w:rPr>
        <w:t xml:space="preserve"> </w:t>
      </w:r>
      <w:r>
        <w:rPr>
          <w:rFonts w:ascii="Arial"/>
          <w:sz w:val="18"/>
        </w:rPr>
        <w:t>supplied which may be for shipment outside of the</w:t>
      </w:r>
      <w:r>
        <w:rPr>
          <w:rFonts w:ascii="Arial"/>
          <w:spacing w:val="-8"/>
          <w:sz w:val="18"/>
        </w:rPr>
        <w:t xml:space="preserve"> </w:t>
      </w:r>
      <w:r>
        <w:rPr>
          <w:rFonts w:ascii="Arial"/>
          <w:sz w:val="18"/>
        </w:rPr>
        <w:t>UK.</w:t>
      </w:r>
    </w:p>
    <w:p w14:paraId="711E9777" w14:textId="083FE2F3" w:rsidR="00804DB5" w:rsidRDefault="00804DB5" w:rsidP="00627141">
      <w:pPr>
        <w:rPr>
          <w:rFonts w:cs="Arial"/>
          <w:b/>
          <w:szCs w:val="18"/>
        </w:rPr>
      </w:pPr>
    </w:p>
    <w:p w14:paraId="1D6EDBFB" w14:textId="0192EEBD" w:rsidR="00804DB5" w:rsidRDefault="006B1159" w:rsidP="006B1159">
      <w:pPr>
        <w:pStyle w:val="Heading3"/>
        <w:tabs>
          <w:tab w:val="left" w:pos="567"/>
        </w:tabs>
        <w:ind w:left="0" w:right="7" w:firstLine="0"/>
        <w:rPr>
          <w:b w:val="0"/>
          <w:bCs w:val="0"/>
        </w:rPr>
      </w:pPr>
      <w:r>
        <w:t>4.</w:t>
      </w:r>
      <w:r>
        <w:tab/>
      </w:r>
      <w:r w:rsidR="00804DB5">
        <w:t>Payment and Recovery of Sums</w:t>
      </w:r>
      <w:r w:rsidR="00804DB5">
        <w:rPr>
          <w:spacing w:val="-8"/>
        </w:rPr>
        <w:t xml:space="preserve"> </w:t>
      </w:r>
      <w:r w:rsidR="00804DB5">
        <w:t>Due</w:t>
      </w:r>
    </w:p>
    <w:p w14:paraId="40F9EEA5" w14:textId="77777777" w:rsidR="00804DB5" w:rsidRPr="00440DA5" w:rsidRDefault="00804DB5" w:rsidP="00804DB5">
      <w:pPr>
        <w:tabs>
          <w:tab w:val="left" w:pos="567"/>
        </w:tabs>
        <w:rPr>
          <w:rFonts w:ascii="Arial" w:eastAsia="Times New Roman" w:hAnsi="Arial" w:cs="Arial"/>
          <w:sz w:val="18"/>
          <w:szCs w:val="18"/>
          <w:lang w:eastAsia="en-GB"/>
        </w:rPr>
      </w:pPr>
      <w:r w:rsidRPr="00440DA5">
        <w:rPr>
          <w:rFonts w:ascii="Arial" w:eastAsia="Times New Roman" w:hAnsi="Arial" w:cs="Arial"/>
          <w:sz w:val="18"/>
          <w:szCs w:val="18"/>
          <w:lang w:eastAsia="en-GB"/>
        </w:rPr>
        <w:t>a.</w:t>
      </w:r>
      <w:r w:rsidRPr="00440DA5">
        <w:rPr>
          <w:rFonts w:ascii="Arial" w:eastAsia="Times New Roman" w:hAnsi="Arial" w:cs="Arial"/>
          <w:sz w:val="18"/>
          <w:szCs w:val="18"/>
          <w:lang w:eastAsia="en-GB"/>
        </w:rPr>
        <w:tab/>
        <w:t>The Contractor shall raise a commercial invoice per purchase order, except in the event that part delivery has been expressly permitted by the Authority when a commercial invoice shall be raised per delivery.</w:t>
      </w:r>
    </w:p>
    <w:p w14:paraId="4F450E33" w14:textId="77777777" w:rsidR="00804DB5" w:rsidRPr="00440DA5" w:rsidRDefault="00804DB5" w:rsidP="00804DB5">
      <w:pPr>
        <w:tabs>
          <w:tab w:val="left" w:pos="567"/>
        </w:tabs>
        <w:rPr>
          <w:rFonts w:ascii="Arial" w:eastAsia="Times New Roman" w:hAnsi="Arial" w:cs="Arial"/>
          <w:sz w:val="18"/>
          <w:szCs w:val="18"/>
          <w:lang w:eastAsia="en-GB"/>
        </w:rPr>
      </w:pPr>
      <w:r w:rsidRPr="00440DA5">
        <w:rPr>
          <w:rFonts w:ascii="Arial" w:eastAsia="Times New Roman" w:hAnsi="Arial" w:cs="Arial"/>
          <w:sz w:val="18"/>
          <w:szCs w:val="18"/>
          <w:lang w:eastAsia="en-GB"/>
        </w:rPr>
        <w:lastRenderedPageBreak/>
        <w:t>b</w:t>
      </w:r>
      <w:r w:rsidRPr="00440DA5">
        <w:rPr>
          <w:rFonts w:ascii="Arial" w:eastAsia="Times New Roman" w:hAnsi="Arial" w:cs="Arial"/>
          <w:sz w:val="18"/>
          <w:szCs w:val="18"/>
          <w:lang w:eastAsia="en-GB"/>
        </w:rPr>
        <w:tab/>
        <w:t xml:space="preserve">Each commercial invoice shall be in the name of Babcock </w:t>
      </w:r>
      <w:r>
        <w:rPr>
          <w:rFonts w:ascii="Arial" w:eastAsia="Times New Roman" w:hAnsi="Arial" w:cs="Arial"/>
          <w:sz w:val="18"/>
          <w:szCs w:val="18"/>
          <w:lang w:eastAsia="en-GB"/>
        </w:rPr>
        <w:t xml:space="preserve">Land Defence Limited - DSG </w:t>
      </w:r>
      <w:r w:rsidRPr="00440DA5">
        <w:rPr>
          <w:rFonts w:ascii="Arial" w:eastAsia="Times New Roman" w:hAnsi="Arial" w:cs="Arial"/>
          <w:sz w:val="18"/>
          <w:szCs w:val="18"/>
          <w:lang w:eastAsia="en-GB"/>
        </w:rPr>
        <w:t>(acting as agent for the Authority) and must include:</w:t>
      </w:r>
    </w:p>
    <w:p w14:paraId="273EA7B3" w14:textId="77777777" w:rsidR="00804DB5" w:rsidRPr="00440DA5" w:rsidRDefault="00804DB5" w:rsidP="00804DB5">
      <w:pPr>
        <w:pStyle w:val="ListParagraph"/>
        <w:numPr>
          <w:ilvl w:val="0"/>
          <w:numId w:val="3"/>
        </w:numPr>
        <w:tabs>
          <w:tab w:val="left" w:pos="567"/>
        </w:tabs>
        <w:ind w:left="0" w:firstLine="0"/>
        <w:contextualSpacing/>
        <w:rPr>
          <w:rFonts w:ascii="Arial" w:hAnsi="Arial" w:cs="Arial"/>
          <w:sz w:val="18"/>
          <w:szCs w:val="18"/>
        </w:rPr>
      </w:pPr>
      <w:r w:rsidRPr="00440DA5">
        <w:rPr>
          <w:rFonts w:ascii="Arial" w:hAnsi="Arial" w:cs="Arial"/>
          <w:sz w:val="18"/>
          <w:szCs w:val="18"/>
        </w:rPr>
        <w:t>Contractor’s name and contact details and registered number and registered address</w:t>
      </w:r>
    </w:p>
    <w:p w14:paraId="29B44A75" w14:textId="77777777" w:rsidR="00804DB5" w:rsidRPr="00440DA5" w:rsidRDefault="00804DB5" w:rsidP="00804DB5">
      <w:pPr>
        <w:pStyle w:val="ListParagraph"/>
        <w:widowControl/>
        <w:numPr>
          <w:ilvl w:val="0"/>
          <w:numId w:val="3"/>
        </w:numPr>
        <w:tabs>
          <w:tab w:val="left" w:pos="567"/>
        </w:tabs>
        <w:ind w:left="0" w:firstLine="0"/>
        <w:contextualSpacing/>
        <w:rPr>
          <w:rFonts w:ascii="Arial" w:hAnsi="Arial" w:cs="Arial"/>
          <w:sz w:val="18"/>
          <w:szCs w:val="18"/>
        </w:rPr>
      </w:pPr>
      <w:r w:rsidRPr="00440DA5">
        <w:rPr>
          <w:rFonts w:ascii="Arial" w:hAnsi="Arial" w:cs="Arial"/>
          <w:sz w:val="18"/>
          <w:szCs w:val="18"/>
        </w:rPr>
        <w:t>VAT registration number</w:t>
      </w:r>
    </w:p>
    <w:p w14:paraId="04992879" w14:textId="77777777" w:rsidR="00804DB5" w:rsidRPr="00440DA5" w:rsidRDefault="00804DB5" w:rsidP="00804DB5">
      <w:pPr>
        <w:pStyle w:val="ListParagraph"/>
        <w:widowControl/>
        <w:numPr>
          <w:ilvl w:val="0"/>
          <w:numId w:val="3"/>
        </w:numPr>
        <w:tabs>
          <w:tab w:val="left" w:pos="567"/>
        </w:tabs>
        <w:ind w:left="0" w:firstLine="0"/>
        <w:contextualSpacing/>
        <w:rPr>
          <w:rFonts w:ascii="Arial" w:hAnsi="Arial" w:cs="Arial"/>
          <w:sz w:val="18"/>
          <w:szCs w:val="18"/>
        </w:rPr>
      </w:pPr>
      <w:r w:rsidRPr="00440DA5">
        <w:rPr>
          <w:rFonts w:ascii="Arial" w:hAnsi="Arial" w:cs="Arial"/>
          <w:sz w:val="18"/>
          <w:szCs w:val="18"/>
        </w:rPr>
        <w:t>Date &amp; Tax point date</w:t>
      </w:r>
    </w:p>
    <w:p w14:paraId="02B265C1" w14:textId="77777777" w:rsidR="00804DB5" w:rsidRPr="00440DA5" w:rsidRDefault="00804DB5" w:rsidP="00804DB5">
      <w:pPr>
        <w:pStyle w:val="ListParagraph"/>
        <w:widowControl/>
        <w:numPr>
          <w:ilvl w:val="0"/>
          <w:numId w:val="3"/>
        </w:numPr>
        <w:tabs>
          <w:tab w:val="left" w:pos="567"/>
        </w:tabs>
        <w:ind w:left="0" w:firstLine="0"/>
        <w:contextualSpacing/>
        <w:rPr>
          <w:rFonts w:ascii="Arial" w:hAnsi="Arial" w:cs="Arial"/>
          <w:sz w:val="18"/>
          <w:szCs w:val="18"/>
        </w:rPr>
      </w:pPr>
      <w:r w:rsidRPr="00440DA5">
        <w:rPr>
          <w:rFonts w:ascii="Arial" w:hAnsi="Arial" w:cs="Arial"/>
          <w:sz w:val="18"/>
          <w:szCs w:val="18"/>
        </w:rPr>
        <w:t>Invoice Number</w:t>
      </w:r>
    </w:p>
    <w:p w14:paraId="10F64EA5" w14:textId="77777777" w:rsidR="00804DB5" w:rsidRPr="00440DA5" w:rsidRDefault="00804DB5" w:rsidP="00804DB5">
      <w:pPr>
        <w:pStyle w:val="ListParagraph"/>
        <w:widowControl/>
        <w:numPr>
          <w:ilvl w:val="0"/>
          <w:numId w:val="3"/>
        </w:numPr>
        <w:tabs>
          <w:tab w:val="left" w:pos="567"/>
        </w:tabs>
        <w:ind w:left="0" w:firstLine="0"/>
        <w:contextualSpacing/>
        <w:rPr>
          <w:rFonts w:ascii="Arial" w:hAnsi="Arial" w:cs="Arial"/>
          <w:sz w:val="18"/>
          <w:szCs w:val="18"/>
        </w:rPr>
      </w:pPr>
      <w:r w:rsidRPr="00440DA5">
        <w:rPr>
          <w:rFonts w:ascii="Arial" w:hAnsi="Arial" w:cs="Arial"/>
          <w:sz w:val="18"/>
          <w:szCs w:val="18"/>
        </w:rPr>
        <w:t>Purchase order number</w:t>
      </w:r>
    </w:p>
    <w:p w14:paraId="5433C5E4" w14:textId="77777777" w:rsidR="00804DB5" w:rsidRPr="00440DA5" w:rsidRDefault="00804DB5" w:rsidP="00804DB5">
      <w:pPr>
        <w:pStyle w:val="ListParagraph"/>
        <w:widowControl/>
        <w:numPr>
          <w:ilvl w:val="0"/>
          <w:numId w:val="3"/>
        </w:numPr>
        <w:tabs>
          <w:tab w:val="left" w:pos="567"/>
        </w:tabs>
        <w:ind w:left="0" w:firstLine="0"/>
        <w:contextualSpacing/>
        <w:rPr>
          <w:rFonts w:ascii="Arial" w:hAnsi="Arial" w:cs="Arial"/>
          <w:sz w:val="18"/>
          <w:szCs w:val="18"/>
        </w:rPr>
      </w:pPr>
      <w:r w:rsidRPr="00440DA5">
        <w:rPr>
          <w:rFonts w:ascii="Arial" w:hAnsi="Arial" w:cs="Arial"/>
          <w:sz w:val="18"/>
          <w:szCs w:val="18"/>
        </w:rPr>
        <w:t>Description of the Goods and/or Services; and</w:t>
      </w:r>
    </w:p>
    <w:p w14:paraId="613BA447" w14:textId="77777777" w:rsidR="00804DB5" w:rsidRPr="00440DA5" w:rsidRDefault="00804DB5" w:rsidP="00804DB5">
      <w:pPr>
        <w:pStyle w:val="ListParagraph"/>
        <w:widowControl/>
        <w:numPr>
          <w:ilvl w:val="0"/>
          <w:numId w:val="3"/>
        </w:numPr>
        <w:tabs>
          <w:tab w:val="left" w:pos="567"/>
        </w:tabs>
        <w:ind w:left="0" w:firstLine="0"/>
        <w:contextualSpacing/>
        <w:rPr>
          <w:rFonts w:ascii="Arial" w:hAnsi="Arial" w:cs="Arial"/>
          <w:sz w:val="18"/>
          <w:szCs w:val="18"/>
        </w:rPr>
      </w:pPr>
      <w:r w:rsidRPr="00440DA5">
        <w:rPr>
          <w:rFonts w:ascii="Arial" w:hAnsi="Arial" w:cs="Arial"/>
          <w:sz w:val="18"/>
          <w:szCs w:val="18"/>
        </w:rPr>
        <w:t>Net and Gross VAT values</w:t>
      </w:r>
    </w:p>
    <w:p w14:paraId="481A1993" w14:textId="77777777" w:rsidR="00804DB5" w:rsidRPr="00440DA5" w:rsidRDefault="00804DB5" w:rsidP="00804DB5">
      <w:pPr>
        <w:pStyle w:val="ListParagraph"/>
        <w:numPr>
          <w:ilvl w:val="0"/>
          <w:numId w:val="3"/>
        </w:numPr>
        <w:tabs>
          <w:tab w:val="left" w:pos="567"/>
        </w:tabs>
        <w:ind w:left="0" w:firstLine="0"/>
        <w:contextualSpacing/>
        <w:rPr>
          <w:rFonts w:ascii="Arial" w:eastAsia="Times New Roman" w:hAnsi="Arial" w:cs="Arial"/>
          <w:sz w:val="18"/>
          <w:szCs w:val="18"/>
          <w:lang w:eastAsia="en-GB"/>
        </w:rPr>
      </w:pPr>
      <w:r w:rsidRPr="00440DA5">
        <w:rPr>
          <w:rFonts w:ascii="Arial" w:eastAsia="Times New Roman" w:hAnsi="Arial" w:cs="Arial"/>
          <w:sz w:val="18"/>
          <w:szCs w:val="18"/>
          <w:lang w:eastAsia="en-GB"/>
        </w:rPr>
        <w:t xml:space="preserve">all supporting documentation required under these Conditions and as reasonably requested by the Authority, </w:t>
      </w:r>
    </w:p>
    <w:p w14:paraId="2C53F7D1" w14:textId="77777777" w:rsidR="00804DB5" w:rsidRPr="00440DA5" w:rsidRDefault="00804DB5" w:rsidP="00804DB5">
      <w:pPr>
        <w:rPr>
          <w:rFonts w:ascii="Arial" w:eastAsia="Times New Roman" w:hAnsi="Arial" w:cs="Arial"/>
          <w:sz w:val="18"/>
          <w:szCs w:val="18"/>
          <w:u w:val="single"/>
          <w:lang w:eastAsia="en-GB"/>
        </w:rPr>
      </w:pPr>
      <w:r w:rsidRPr="00440DA5">
        <w:rPr>
          <w:rFonts w:ascii="Arial" w:eastAsia="Times New Roman" w:hAnsi="Arial" w:cs="Arial"/>
          <w:sz w:val="18"/>
          <w:szCs w:val="18"/>
          <w:lang w:eastAsia="en-GB"/>
        </w:rPr>
        <w:t>and submit via Email to</w:t>
      </w:r>
      <w:r>
        <w:rPr>
          <w:rFonts w:ascii="Arial" w:eastAsia="Times New Roman" w:hAnsi="Arial" w:cs="Arial"/>
          <w:sz w:val="18"/>
          <w:szCs w:val="18"/>
          <w:lang w:eastAsia="en-GB"/>
        </w:rPr>
        <w:t xml:space="preserve"> </w:t>
      </w:r>
      <w:hyperlink r:id="rId13" w:history="1">
        <w:r w:rsidRPr="00E17207">
          <w:rPr>
            <w:rStyle w:val="Hyperlink"/>
            <w:sz w:val="18"/>
            <w:szCs w:val="16"/>
          </w:rPr>
          <w:t>SSC.AP.2470@babcockinternational.com</w:t>
        </w:r>
      </w:hyperlink>
    </w:p>
    <w:p w14:paraId="2C56D77B" w14:textId="77777777" w:rsidR="00804DB5" w:rsidRPr="00440DA5" w:rsidRDefault="00804DB5" w:rsidP="00804DB5">
      <w:pPr>
        <w:rPr>
          <w:rFonts w:ascii="Arial" w:eastAsia="Times New Roman" w:hAnsi="Arial" w:cs="Arial"/>
          <w:sz w:val="18"/>
          <w:szCs w:val="18"/>
          <w:lang w:eastAsia="en-GB"/>
        </w:rPr>
      </w:pPr>
      <w:r w:rsidRPr="00440DA5">
        <w:rPr>
          <w:rFonts w:ascii="Arial" w:eastAsia="Times New Roman" w:hAnsi="Arial" w:cs="Arial"/>
          <w:sz w:val="18"/>
          <w:szCs w:val="18"/>
          <w:lang w:eastAsia="en-GB"/>
        </w:rPr>
        <w:t>The Authority is entitled to reject invoices which do not conform to these requirements</w:t>
      </w:r>
      <w:r w:rsidRPr="00440DA5">
        <w:rPr>
          <w:rFonts w:ascii="Arial" w:eastAsia="Times New Roman" w:hAnsi="Arial" w:cs="Arial"/>
          <w:sz w:val="18"/>
          <w:szCs w:val="18"/>
          <w:u w:val="single"/>
          <w:lang w:eastAsia="en-GB"/>
        </w:rPr>
        <w:t>.</w:t>
      </w:r>
    </w:p>
    <w:p w14:paraId="1A955943" w14:textId="3FAF8DF0" w:rsidR="00804DB5" w:rsidRPr="00440DA5" w:rsidRDefault="00804DB5" w:rsidP="00804DB5">
      <w:pPr>
        <w:tabs>
          <w:tab w:val="left" w:pos="567"/>
        </w:tabs>
        <w:rPr>
          <w:rFonts w:ascii="Arial" w:eastAsia="Times New Roman" w:hAnsi="Arial" w:cs="Arial"/>
          <w:sz w:val="18"/>
          <w:szCs w:val="18"/>
          <w:lang w:eastAsia="en-GB"/>
        </w:rPr>
      </w:pPr>
      <w:r w:rsidRPr="00440DA5">
        <w:rPr>
          <w:rFonts w:ascii="Arial" w:eastAsia="Times New Roman" w:hAnsi="Arial" w:cs="Arial"/>
          <w:sz w:val="18"/>
          <w:szCs w:val="18"/>
          <w:lang w:eastAsia="en-GB"/>
        </w:rPr>
        <w:t>c.</w:t>
      </w:r>
      <w:r w:rsidRPr="00440DA5">
        <w:rPr>
          <w:rFonts w:ascii="Arial" w:eastAsia="Times New Roman" w:hAnsi="Arial" w:cs="Arial"/>
          <w:sz w:val="18"/>
          <w:szCs w:val="18"/>
          <w:lang w:eastAsia="en-GB"/>
        </w:rPr>
        <w:tab/>
        <w:t>The Authority (acting through its agent, Babcock</w:t>
      </w:r>
      <w:r>
        <w:rPr>
          <w:rFonts w:ascii="Arial" w:eastAsia="Times New Roman" w:hAnsi="Arial" w:cs="Arial"/>
          <w:sz w:val="18"/>
          <w:szCs w:val="18"/>
          <w:lang w:eastAsia="en-GB"/>
        </w:rPr>
        <w:t xml:space="preserve"> Land Defence Limited</w:t>
      </w:r>
      <w:r w:rsidRPr="00440DA5">
        <w:rPr>
          <w:rFonts w:ascii="Arial" w:eastAsia="Times New Roman" w:hAnsi="Arial" w:cs="Arial"/>
          <w:sz w:val="18"/>
          <w:szCs w:val="18"/>
          <w:lang w:eastAsia="en-GB"/>
        </w:rPr>
        <w:t xml:space="preserve">) shall pay all valid and undisputed claims for payment submitted by the Contractor in accordance </w:t>
      </w:r>
      <w:r w:rsidR="006E6852">
        <w:rPr>
          <w:rFonts w:ascii="Arial" w:eastAsia="Times New Roman" w:hAnsi="Arial" w:cs="Arial"/>
          <w:sz w:val="18"/>
          <w:szCs w:val="18"/>
          <w:lang w:eastAsia="en-GB"/>
        </w:rPr>
        <w:t>#</w:t>
      </w:r>
      <w:r w:rsidRPr="00440DA5">
        <w:rPr>
          <w:rFonts w:ascii="Arial" w:eastAsia="Times New Roman" w:hAnsi="Arial" w:cs="Arial"/>
          <w:sz w:val="18"/>
          <w:szCs w:val="18"/>
          <w:lang w:eastAsia="en-GB"/>
        </w:rPr>
        <w:t xml:space="preserve">with clause </w:t>
      </w:r>
      <w:r w:rsidR="006B1159">
        <w:rPr>
          <w:rFonts w:ascii="Arial" w:eastAsia="Times New Roman" w:hAnsi="Arial" w:cs="Arial"/>
          <w:sz w:val="18"/>
          <w:szCs w:val="18"/>
          <w:lang w:eastAsia="en-GB"/>
        </w:rPr>
        <w:t>4</w:t>
      </w:r>
      <w:r w:rsidRPr="00440DA5">
        <w:rPr>
          <w:rFonts w:ascii="Arial" w:eastAsia="Times New Roman" w:hAnsi="Arial" w:cs="Arial"/>
          <w:sz w:val="18"/>
          <w:szCs w:val="18"/>
          <w:lang w:eastAsia="en-GB"/>
        </w:rPr>
        <w:t>.b on or before the day which is thirty (30) days after the later of:</w:t>
      </w:r>
    </w:p>
    <w:p w14:paraId="6E8E0F11" w14:textId="77777777" w:rsidR="00804DB5" w:rsidRPr="00440DA5" w:rsidRDefault="00804DB5" w:rsidP="00804DB5">
      <w:pPr>
        <w:tabs>
          <w:tab w:val="left" w:pos="567"/>
        </w:tabs>
        <w:rPr>
          <w:rFonts w:ascii="Arial" w:eastAsia="Times New Roman" w:hAnsi="Arial" w:cs="Arial"/>
          <w:sz w:val="18"/>
          <w:szCs w:val="18"/>
          <w:lang w:eastAsia="en-GB"/>
        </w:rPr>
      </w:pPr>
      <w:r w:rsidRPr="00440DA5">
        <w:rPr>
          <w:rFonts w:ascii="Arial" w:eastAsia="Times New Roman" w:hAnsi="Arial" w:cs="Arial"/>
          <w:sz w:val="18"/>
          <w:szCs w:val="18"/>
          <w:lang w:eastAsia="en-GB"/>
        </w:rPr>
        <w:t>(i)</w:t>
      </w:r>
      <w:r w:rsidRPr="00440DA5">
        <w:rPr>
          <w:rFonts w:ascii="Arial" w:eastAsia="Times New Roman" w:hAnsi="Arial" w:cs="Arial"/>
          <w:sz w:val="18"/>
          <w:szCs w:val="18"/>
          <w:lang w:eastAsia="en-GB"/>
        </w:rPr>
        <w:tab/>
        <w:t>the day upon which a valid request for payment is received by the Authority; and</w:t>
      </w:r>
    </w:p>
    <w:p w14:paraId="5AE4F410" w14:textId="77777777" w:rsidR="00804DB5" w:rsidRPr="00440DA5" w:rsidRDefault="00804DB5" w:rsidP="00804DB5">
      <w:pPr>
        <w:tabs>
          <w:tab w:val="left" w:pos="567"/>
        </w:tabs>
        <w:rPr>
          <w:rFonts w:ascii="Arial" w:eastAsia="Times New Roman" w:hAnsi="Arial" w:cs="Arial"/>
          <w:sz w:val="18"/>
          <w:szCs w:val="18"/>
          <w:lang w:eastAsia="en-GB"/>
        </w:rPr>
      </w:pPr>
      <w:r w:rsidRPr="00440DA5">
        <w:rPr>
          <w:rFonts w:ascii="Arial" w:eastAsia="Times New Roman" w:hAnsi="Arial" w:cs="Arial"/>
          <w:sz w:val="18"/>
          <w:szCs w:val="18"/>
          <w:lang w:eastAsia="en-GB"/>
        </w:rPr>
        <w:t>(ii)</w:t>
      </w:r>
      <w:r w:rsidRPr="00440DA5">
        <w:rPr>
          <w:rFonts w:ascii="Arial" w:eastAsia="Times New Roman" w:hAnsi="Arial" w:cs="Arial"/>
          <w:sz w:val="18"/>
          <w:szCs w:val="18"/>
          <w:lang w:eastAsia="en-GB"/>
        </w:rPr>
        <w:tab/>
        <w:t>the date of completion of the part of the Contract to which the request for approval of payment relates.</w:t>
      </w:r>
    </w:p>
    <w:p w14:paraId="766CA758" w14:textId="77777777" w:rsidR="00804DB5" w:rsidRDefault="00804DB5" w:rsidP="00804DB5">
      <w:pPr>
        <w:rPr>
          <w:rFonts w:ascii="Arial" w:eastAsia="Times New Roman" w:hAnsi="Arial" w:cs="Arial"/>
          <w:sz w:val="18"/>
          <w:szCs w:val="18"/>
          <w:lang w:eastAsia="en-GB"/>
        </w:rPr>
      </w:pPr>
      <w:r w:rsidRPr="00440DA5">
        <w:rPr>
          <w:rFonts w:ascii="Arial" w:eastAsia="Times New Roman" w:hAnsi="Arial" w:cs="Arial"/>
          <w:sz w:val="18"/>
          <w:szCs w:val="18"/>
          <w:lang w:eastAsia="en-GB"/>
        </w:rPr>
        <w:t>d.</w:t>
      </w:r>
      <w:r w:rsidRPr="00440DA5">
        <w:rPr>
          <w:rFonts w:ascii="Arial" w:eastAsia="Times New Roman" w:hAnsi="Arial" w:cs="Arial"/>
          <w:sz w:val="18"/>
          <w:szCs w:val="18"/>
          <w:lang w:eastAsia="en-GB"/>
        </w:rPr>
        <w:tab/>
        <w:t>The approval for payment of a valid and undisputed invoice by the Authority shall not be construed as acceptance</w:t>
      </w:r>
      <w:r w:rsidRPr="00D95A1E">
        <w:rPr>
          <w:rFonts w:ascii="Arial" w:eastAsia="Times New Roman" w:hAnsi="Arial" w:cs="Arial"/>
          <w:sz w:val="18"/>
          <w:szCs w:val="18"/>
          <w:lang w:eastAsia="en-GB"/>
        </w:rPr>
        <w:t xml:space="preserve"> </w:t>
      </w:r>
      <w:r w:rsidRPr="00440DA5">
        <w:rPr>
          <w:rFonts w:ascii="Arial" w:eastAsia="Times New Roman" w:hAnsi="Arial" w:cs="Arial"/>
          <w:sz w:val="18"/>
          <w:szCs w:val="18"/>
          <w:lang w:eastAsia="en-GB"/>
        </w:rPr>
        <w:t>by the Authority of the performance of the Contractor’s obligations nor as a waiver of its rights and remedies under this Contract.</w:t>
      </w:r>
    </w:p>
    <w:p w14:paraId="2702378C" w14:textId="3F27D6EA" w:rsidR="00804DB5" w:rsidRPr="00440DA5" w:rsidRDefault="00804DB5" w:rsidP="00804DB5">
      <w:pPr>
        <w:rPr>
          <w:rFonts w:ascii="Arial" w:eastAsia="Times New Roman" w:hAnsi="Arial" w:cs="Arial"/>
          <w:bCs/>
          <w:sz w:val="18"/>
          <w:szCs w:val="18"/>
          <w:lang w:eastAsia="en-GB"/>
        </w:rPr>
      </w:pPr>
      <w:r w:rsidRPr="00440DA5">
        <w:rPr>
          <w:rFonts w:ascii="Arial" w:eastAsia="Times New Roman" w:hAnsi="Arial" w:cs="Arial"/>
          <w:sz w:val="18"/>
          <w:szCs w:val="18"/>
          <w:lang w:eastAsia="en-GB"/>
        </w:rPr>
        <w:t>e.</w:t>
      </w:r>
      <w:r w:rsidRPr="00440DA5">
        <w:rPr>
          <w:rFonts w:ascii="Arial" w:eastAsia="Times New Roman" w:hAnsi="Arial" w:cs="Arial"/>
          <w:sz w:val="18"/>
          <w:szCs w:val="18"/>
          <w:lang w:eastAsia="en-GB"/>
        </w:rPr>
        <w:tab/>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r w:rsidRPr="00440DA5">
        <w:rPr>
          <w:rFonts w:ascii="Arial" w:eastAsia="Times New Roman" w:hAnsi="Arial" w:cs="Arial"/>
          <w:bCs/>
          <w:sz w:val="18"/>
          <w:szCs w:val="18"/>
          <w:lang w:eastAsia="en-GB"/>
        </w:rPr>
        <w:t xml:space="preserve"> </w:t>
      </w:r>
    </w:p>
    <w:p w14:paraId="15F24252" w14:textId="7602A918" w:rsidR="00804DB5" w:rsidRDefault="00804DB5" w:rsidP="00627141">
      <w:pPr>
        <w:rPr>
          <w:rFonts w:cs="Arial"/>
          <w:b/>
          <w:szCs w:val="18"/>
        </w:rPr>
      </w:pPr>
    </w:p>
    <w:p w14:paraId="59D69CBC" w14:textId="544F646F" w:rsidR="00804DB5" w:rsidRPr="00804DB5" w:rsidRDefault="006B1159" w:rsidP="006B1159">
      <w:pPr>
        <w:tabs>
          <w:tab w:val="left" w:pos="567"/>
        </w:tabs>
        <w:rPr>
          <w:rFonts w:ascii="Arial" w:hAnsi="Arial" w:cs="Arial"/>
          <w:b/>
          <w:sz w:val="18"/>
          <w:szCs w:val="18"/>
        </w:rPr>
      </w:pPr>
      <w:bookmarkStart w:id="2" w:name="_Hlk100667224"/>
      <w:r>
        <w:rPr>
          <w:rFonts w:ascii="Arial" w:hAnsi="Arial" w:cs="Arial"/>
          <w:b/>
          <w:sz w:val="18"/>
          <w:szCs w:val="18"/>
        </w:rPr>
        <w:t>5.</w:t>
      </w:r>
      <w:r>
        <w:rPr>
          <w:rFonts w:ascii="Arial" w:hAnsi="Arial" w:cs="Arial"/>
          <w:b/>
          <w:sz w:val="18"/>
          <w:szCs w:val="18"/>
        </w:rPr>
        <w:tab/>
      </w:r>
      <w:r w:rsidR="00804DB5" w:rsidRPr="00804DB5">
        <w:rPr>
          <w:rFonts w:ascii="Arial" w:hAnsi="Arial" w:cs="Arial"/>
          <w:b/>
          <w:sz w:val="18"/>
          <w:szCs w:val="18"/>
        </w:rPr>
        <w:t>Delivery</w:t>
      </w:r>
    </w:p>
    <w:p w14:paraId="12DB39AA" w14:textId="46179C04" w:rsidR="00B6614F" w:rsidRDefault="00B6614F" w:rsidP="00804DB5">
      <w:pPr>
        <w:rPr>
          <w:rFonts w:ascii="Arial" w:hAnsi="Arial" w:cs="Arial"/>
          <w:sz w:val="18"/>
          <w:szCs w:val="18"/>
        </w:rPr>
      </w:pPr>
      <w:r>
        <w:rPr>
          <w:rFonts w:ascii="Arial" w:hAnsi="Arial" w:cs="Arial"/>
          <w:sz w:val="18"/>
          <w:szCs w:val="18"/>
        </w:rPr>
        <w:t>a.</w:t>
      </w:r>
      <w:r>
        <w:rPr>
          <w:rFonts w:ascii="Arial" w:hAnsi="Arial" w:cs="Arial"/>
          <w:sz w:val="18"/>
          <w:szCs w:val="18"/>
        </w:rPr>
        <w:tab/>
        <w:t>The Contractor shall deliver the Contractor Deliverables:</w:t>
      </w:r>
    </w:p>
    <w:p w14:paraId="12C91195" w14:textId="728F0AC6" w:rsidR="006B1159" w:rsidRDefault="00BC2F7C" w:rsidP="006B1159">
      <w:pPr>
        <w:pStyle w:val="ListParagraph"/>
        <w:numPr>
          <w:ilvl w:val="0"/>
          <w:numId w:val="23"/>
        </w:numPr>
        <w:rPr>
          <w:rFonts w:ascii="Arial" w:hAnsi="Arial" w:cs="Arial"/>
          <w:sz w:val="18"/>
          <w:szCs w:val="18"/>
        </w:rPr>
      </w:pPr>
      <w:r>
        <w:rPr>
          <w:rFonts w:ascii="Arial" w:hAnsi="Arial" w:cs="Arial"/>
          <w:sz w:val="18"/>
          <w:szCs w:val="18"/>
        </w:rPr>
        <w:t>On the D</w:t>
      </w:r>
      <w:r w:rsidR="006B1159">
        <w:rPr>
          <w:rFonts w:ascii="Arial" w:hAnsi="Arial" w:cs="Arial"/>
          <w:sz w:val="18"/>
          <w:szCs w:val="18"/>
        </w:rPr>
        <w:t>elivery Date</w:t>
      </w:r>
    </w:p>
    <w:p w14:paraId="34403563" w14:textId="1C641D33" w:rsidR="006B1159" w:rsidRDefault="00BC2F7C" w:rsidP="006B1159">
      <w:pPr>
        <w:pStyle w:val="ListParagraph"/>
        <w:numPr>
          <w:ilvl w:val="0"/>
          <w:numId w:val="23"/>
        </w:numPr>
        <w:rPr>
          <w:rFonts w:ascii="Arial" w:hAnsi="Arial" w:cs="Arial"/>
          <w:sz w:val="18"/>
          <w:szCs w:val="18"/>
        </w:rPr>
      </w:pPr>
      <w:r>
        <w:rPr>
          <w:rFonts w:ascii="Arial" w:hAnsi="Arial" w:cs="Arial"/>
          <w:sz w:val="18"/>
          <w:szCs w:val="18"/>
        </w:rPr>
        <w:t>At the delivery l</w:t>
      </w:r>
      <w:r w:rsidR="006B1159">
        <w:rPr>
          <w:rFonts w:ascii="Arial" w:hAnsi="Arial" w:cs="Arial"/>
          <w:sz w:val="18"/>
          <w:szCs w:val="18"/>
        </w:rPr>
        <w:t>ocation</w:t>
      </w:r>
    </w:p>
    <w:p w14:paraId="7A08F40A" w14:textId="2A5E8346" w:rsidR="006B1159" w:rsidRDefault="006B1159" w:rsidP="006B1159">
      <w:pPr>
        <w:pStyle w:val="ListParagraph"/>
        <w:numPr>
          <w:ilvl w:val="0"/>
          <w:numId w:val="23"/>
        </w:numPr>
        <w:rPr>
          <w:rFonts w:ascii="Arial" w:hAnsi="Arial" w:cs="Arial"/>
          <w:sz w:val="18"/>
          <w:szCs w:val="18"/>
        </w:rPr>
      </w:pPr>
      <w:r>
        <w:rPr>
          <w:rFonts w:ascii="Arial" w:hAnsi="Arial" w:cs="Arial"/>
          <w:sz w:val="18"/>
          <w:szCs w:val="18"/>
        </w:rPr>
        <w:t>During the Authority’s normal business hours, or as instructed in the Purchase Order; and</w:t>
      </w:r>
    </w:p>
    <w:p w14:paraId="06DEE043" w14:textId="518F06D7" w:rsidR="006B1159" w:rsidRPr="006B1159" w:rsidRDefault="006B1159" w:rsidP="006B1159">
      <w:pPr>
        <w:pStyle w:val="ListParagraph"/>
        <w:numPr>
          <w:ilvl w:val="0"/>
          <w:numId w:val="23"/>
        </w:numPr>
        <w:rPr>
          <w:rFonts w:ascii="Arial" w:hAnsi="Arial" w:cs="Arial"/>
          <w:sz w:val="18"/>
          <w:szCs w:val="18"/>
        </w:rPr>
      </w:pPr>
      <w:r>
        <w:rPr>
          <w:rFonts w:ascii="Arial" w:hAnsi="Arial" w:cs="Arial"/>
          <w:sz w:val="18"/>
          <w:szCs w:val="18"/>
        </w:rPr>
        <w:t>In compliance with Condition 5. b and Condition 7</w:t>
      </w:r>
    </w:p>
    <w:p w14:paraId="7BA02528" w14:textId="77777777" w:rsidR="00B6614F" w:rsidRDefault="00B6614F" w:rsidP="00804DB5">
      <w:pPr>
        <w:rPr>
          <w:rFonts w:ascii="Arial" w:hAnsi="Arial" w:cs="Arial"/>
          <w:sz w:val="18"/>
          <w:szCs w:val="18"/>
        </w:rPr>
      </w:pPr>
    </w:p>
    <w:p w14:paraId="1947B56F" w14:textId="0134E462" w:rsidR="00804DB5" w:rsidRDefault="00B6614F" w:rsidP="00804DB5">
      <w:pPr>
        <w:rPr>
          <w:rFonts w:ascii="Arial" w:hAnsi="Arial" w:cs="Arial"/>
          <w:sz w:val="18"/>
          <w:szCs w:val="18"/>
        </w:rPr>
      </w:pPr>
      <w:r>
        <w:rPr>
          <w:rFonts w:ascii="Arial" w:hAnsi="Arial" w:cs="Arial"/>
          <w:sz w:val="18"/>
          <w:szCs w:val="18"/>
        </w:rPr>
        <w:t>b.</w:t>
      </w:r>
      <w:r>
        <w:rPr>
          <w:rFonts w:ascii="Arial" w:hAnsi="Arial" w:cs="Arial"/>
          <w:sz w:val="18"/>
          <w:szCs w:val="18"/>
        </w:rPr>
        <w:tab/>
      </w:r>
      <w:r w:rsidR="00804DB5">
        <w:rPr>
          <w:rFonts w:ascii="Arial" w:hAnsi="Arial" w:cs="Arial"/>
          <w:sz w:val="18"/>
          <w:szCs w:val="18"/>
        </w:rPr>
        <w:t>Further to DEFCON 621B t</w:t>
      </w:r>
      <w:r w:rsidR="00804DB5" w:rsidRPr="00321D53">
        <w:rPr>
          <w:rFonts w:ascii="Arial" w:hAnsi="Arial" w:cs="Arial"/>
          <w:sz w:val="18"/>
          <w:szCs w:val="18"/>
        </w:rPr>
        <w:t>he Contractor shall (or procure that any of its subcontractors shall) comply with the requirements set out in the Logistics Commodities Services Transformation Authority Managed Material Supplier Manual (Version 2 – LDOC/CMO/V2.0 dated 28 June 2019) issued by the Authority and published on the Authority's Knowledge in Defence (KiD) system (as amended from time to time) (the “LCST Supplier Manual”) in respect of all Articles</w:t>
      </w:r>
      <w:r w:rsidR="00804DB5">
        <w:rPr>
          <w:rFonts w:ascii="Arial" w:hAnsi="Arial" w:cs="Arial"/>
          <w:sz w:val="18"/>
          <w:szCs w:val="18"/>
        </w:rPr>
        <w:t xml:space="preserve"> </w:t>
      </w:r>
      <w:r w:rsidR="00804DB5" w:rsidRPr="00321D53">
        <w:rPr>
          <w:rFonts w:ascii="Arial" w:hAnsi="Arial" w:cs="Arial"/>
          <w:sz w:val="18"/>
          <w:szCs w:val="18"/>
        </w:rPr>
        <w:t>which are:</w:t>
      </w:r>
    </w:p>
    <w:p w14:paraId="6F0834B2" w14:textId="77777777" w:rsidR="00804DB5" w:rsidRDefault="00804DB5" w:rsidP="00B6614F">
      <w:pPr>
        <w:widowControl/>
        <w:numPr>
          <w:ilvl w:val="0"/>
          <w:numId w:val="22"/>
        </w:numPr>
        <w:spacing w:before="100" w:beforeAutospacing="1" w:after="100" w:afterAutospacing="1"/>
        <w:rPr>
          <w:rFonts w:ascii="Arial" w:eastAsia="Times New Roman" w:hAnsi="Arial" w:cs="Arial"/>
          <w:color w:val="000000"/>
          <w:sz w:val="18"/>
          <w:szCs w:val="20"/>
          <w:lang w:val="en"/>
        </w:rPr>
      </w:pPr>
      <w:r w:rsidRPr="00321D53">
        <w:rPr>
          <w:rFonts w:ascii="Arial" w:eastAsia="Times New Roman" w:hAnsi="Arial" w:cs="Arial"/>
          <w:color w:val="000000"/>
          <w:sz w:val="18"/>
          <w:szCs w:val="20"/>
          <w:lang w:val="en"/>
        </w:rPr>
        <w:t xml:space="preserve">supplied by the Contractor or any of its subcontractors under this </w:t>
      </w:r>
      <w:r>
        <w:rPr>
          <w:rFonts w:ascii="Arial" w:eastAsia="Times New Roman" w:hAnsi="Arial" w:cs="Arial"/>
          <w:color w:val="000000"/>
          <w:sz w:val="18"/>
          <w:szCs w:val="20"/>
          <w:lang w:val="en"/>
        </w:rPr>
        <w:t>Contract</w:t>
      </w:r>
      <w:r w:rsidRPr="00321D53">
        <w:rPr>
          <w:rFonts w:ascii="Arial" w:eastAsia="Times New Roman" w:hAnsi="Arial" w:cs="Arial"/>
          <w:color w:val="000000"/>
          <w:sz w:val="18"/>
          <w:szCs w:val="20"/>
          <w:lang w:val="en"/>
        </w:rPr>
        <w:t>; and</w:t>
      </w:r>
    </w:p>
    <w:p w14:paraId="28DA748C" w14:textId="77777777" w:rsidR="00804DB5" w:rsidRPr="009F1197" w:rsidRDefault="00804DB5" w:rsidP="00B6614F">
      <w:pPr>
        <w:widowControl/>
        <w:numPr>
          <w:ilvl w:val="0"/>
          <w:numId w:val="22"/>
        </w:numPr>
        <w:spacing w:before="100" w:beforeAutospacing="1" w:after="100" w:afterAutospacing="1"/>
        <w:rPr>
          <w:rFonts w:ascii="Arial" w:eastAsia="Times New Roman" w:hAnsi="Arial" w:cs="Arial"/>
          <w:color w:val="000000"/>
          <w:sz w:val="24"/>
          <w:szCs w:val="27"/>
          <w:lang w:val="en"/>
        </w:rPr>
      </w:pPr>
      <w:r w:rsidRPr="00321D53">
        <w:rPr>
          <w:rFonts w:ascii="Arial" w:eastAsia="Times New Roman" w:hAnsi="Arial" w:cs="Arial"/>
          <w:color w:val="000000"/>
          <w:sz w:val="18"/>
          <w:szCs w:val="20"/>
          <w:lang w:val="en"/>
        </w:rPr>
        <w:t>which are to be delivered to depots which are managed and/or operated by Leidos Europe Ltd or its subcontractors pursuant to the Logistics Commodities and Services (Transformation) contract (Contract N</w:t>
      </w:r>
      <w:r w:rsidRPr="009F1197">
        <w:rPr>
          <w:rFonts w:ascii="Arial" w:eastAsia="Times New Roman" w:hAnsi="Arial" w:cs="Arial"/>
          <w:color w:val="000000"/>
          <w:sz w:val="18"/>
          <w:szCs w:val="20"/>
          <w:lang w:val="en"/>
        </w:rPr>
        <w:t xml:space="preserve">o. </w:t>
      </w:r>
      <w:r>
        <w:rPr>
          <w:rFonts w:ascii="Arial" w:eastAsia="Times New Roman" w:hAnsi="Arial" w:cs="Arial"/>
          <w:color w:val="000000"/>
          <w:sz w:val="18"/>
          <w:szCs w:val="20"/>
          <w:lang w:val="en"/>
        </w:rPr>
        <w:t>LCST/0001</w:t>
      </w:r>
      <w:r w:rsidRPr="009F1197">
        <w:rPr>
          <w:rFonts w:ascii="Arial" w:eastAsia="Times New Roman" w:hAnsi="Arial" w:cs="Arial"/>
          <w:color w:val="000000"/>
          <w:sz w:val="18"/>
          <w:szCs w:val="20"/>
          <w:lang w:val="en"/>
        </w:rPr>
        <w:t>)</w:t>
      </w:r>
      <w:r w:rsidRPr="00321D53">
        <w:rPr>
          <w:rFonts w:ascii="Arial" w:eastAsia="Times New Roman" w:hAnsi="Arial" w:cs="Arial"/>
          <w:color w:val="000000"/>
          <w:sz w:val="18"/>
          <w:szCs w:val="20"/>
          <w:lang w:val="en"/>
        </w:rPr>
        <w:t xml:space="preserve"> (“LCS(T) Managed Depots”).</w:t>
      </w:r>
    </w:p>
    <w:p w14:paraId="5FB5D747" w14:textId="77777777" w:rsidR="00804DB5" w:rsidRDefault="00804DB5" w:rsidP="00804DB5">
      <w:pPr>
        <w:pStyle w:val="TableParagraph"/>
        <w:rPr>
          <w:rFonts w:ascii="Arial" w:hAnsi="Arial" w:cs="Arial"/>
          <w:bCs/>
          <w:sz w:val="18"/>
          <w:szCs w:val="20"/>
        </w:rPr>
      </w:pPr>
      <w:r w:rsidRPr="009F1197">
        <w:rPr>
          <w:rFonts w:ascii="Arial" w:hAnsi="Arial" w:cs="Arial"/>
          <w:bCs/>
          <w:sz w:val="18"/>
          <w:szCs w:val="20"/>
        </w:rPr>
        <w:t>Please note that until otherwise instructed, Barcode Labelling shall be in accordance with Issue 9 of Def Stan 81-041 Part 6</w:t>
      </w:r>
    </w:p>
    <w:p w14:paraId="5E10B661" w14:textId="2452EC35" w:rsidR="00804DB5" w:rsidRDefault="00804DB5" w:rsidP="00804DB5">
      <w:pPr>
        <w:pStyle w:val="TableParagraph"/>
        <w:spacing w:before="186"/>
        <w:rPr>
          <w:rFonts w:ascii="Arial" w:eastAsia="Times New Roman" w:hAnsi="Arial" w:cs="Arial"/>
          <w:bCs/>
          <w:sz w:val="18"/>
          <w:szCs w:val="20"/>
        </w:rPr>
      </w:pPr>
      <w:r w:rsidRPr="009F1197">
        <w:rPr>
          <w:rFonts w:ascii="Arial" w:eastAsia="Times New Roman" w:hAnsi="Arial" w:cs="Arial"/>
          <w:bCs/>
          <w:sz w:val="18"/>
          <w:szCs w:val="20"/>
        </w:rPr>
        <w:t>In the event that the Contractor does not adhere to th</w:t>
      </w:r>
      <w:r w:rsidR="00BC2F7C">
        <w:rPr>
          <w:rFonts w:ascii="Arial" w:eastAsia="Times New Roman" w:hAnsi="Arial" w:cs="Arial"/>
          <w:bCs/>
          <w:sz w:val="18"/>
          <w:szCs w:val="20"/>
        </w:rPr>
        <w:t>e time of delivery notified by the Authority</w:t>
      </w:r>
      <w:r w:rsidRPr="009F1197">
        <w:rPr>
          <w:rFonts w:ascii="Arial" w:eastAsia="Times New Roman" w:hAnsi="Arial" w:cs="Arial"/>
          <w:bCs/>
          <w:sz w:val="18"/>
          <w:szCs w:val="20"/>
        </w:rPr>
        <w:t xml:space="preserve">, Babcock </w:t>
      </w:r>
      <w:r>
        <w:rPr>
          <w:rFonts w:ascii="Arial" w:eastAsia="Times New Roman" w:hAnsi="Arial" w:cs="Arial"/>
          <w:bCs/>
          <w:sz w:val="18"/>
          <w:szCs w:val="20"/>
        </w:rPr>
        <w:t>Land Defence Limited</w:t>
      </w:r>
      <w:r w:rsidRPr="009F1197">
        <w:rPr>
          <w:rFonts w:ascii="Arial" w:eastAsia="Times New Roman" w:hAnsi="Arial" w:cs="Arial"/>
          <w:bCs/>
          <w:sz w:val="18"/>
          <w:szCs w:val="20"/>
        </w:rPr>
        <w:t xml:space="preserve"> shall not be held responsible for any subsequent claim by the Contractor, nor be held liable to meet any additional charges incurred by the Contractor through failure to deliver on the due date at the appointed time</w:t>
      </w:r>
      <w:r>
        <w:rPr>
          <w:rFonts w:ascii="Arial" w:eastAsia="Times New Roman" w:hAnsi="Arial" w:cs="Arial"/>
          <w:bCs/>
          <w:sz w:val="18"/>
          <w:szCs w:val="20"/>
        </w:rPr>
        <w:t>.</w:t>
      </w:r>
    </w:p>
    <w:p w14:paraId="42317D2E" w14:textId="3DE19A5C" w:rsidR="00804DB5" w:rsidRPr="009F1197" w:rsidRDefault="00804DB5" w:rsidP="00804DB5">
      <w:pPr>
        <w:pStyle w:val="TableParagraph"/>
        <w:spacing w:before="186"/>
        <w:rPr>
          <w:rFonts w:ascii="Arial" w:eastAsia="Times New Roman" w:hAnsi="Arial" w:cs="Arial"/>
          <w:bCs/>
          <w:sz w:val="18"/>
          <w:szCs w:val="20"/>
        </w:rPr>
      </w:pPr>
      <w:r w:rsidRPr="009F1197">
        <w:rPr>
          <w:rFonts w:ascii="Arial" w:eastAsia="Times New Roman" w:hAnsi="Arial" w:cs="Arial"/>
          <w:bCs/>
          <w:sz w:val="18"/>
          <w:szCs w:val="20"/>
        </w:rPr>
        <w:t>Each consignment is to be accompanied by a delivery note</w:t>
      </w:r>
      <w:r>
        <w:rPr>
          <w:rFonts w:ascii="Arial" w:eastAsia="Times New Roman" w:hAnsi="Arial" w:cs="Arial"/>
          <w:bCs/>
          <w:sz w:val="18"/>
          <w:szCs w:val="20"/>
        </w:rPr>
        <w:t xml:space="preserve"> and a Certificate of Conformity in accordance with DEFCON 627</w:t>
      </w:r>
      <w:r w:rsidR="006B1159">
        <w:rPr>
          <w:rFonts w:ascii="Arial" w:eastAsia="Times New Roman" w:hAnsi="Arial" w:cs="Arial"/>
          <w:bCs/>
          <w:sz w:val="18"/>
          <w:szCs w:val="20"/>
        </w:rPr>
        <w:t>.</w:t>
      </w:r>
    </w:p>
    <w:p w14:paraId="5F1DF261" w14:textId="77300448" w:rsidR="00804DB5" w:rsidRDefault="00804DB5" w:rsidP="00627141">
      <w:pPr>
        <w:rPr>
          <w:rFonts w:cs="Arial"/>
          <w:b/>
          <w:szCs w:val="18"/>
        </w:rPr>
      </w:pPr>
    </w:p>
    <w:bookmarkEnd w:id="2"/>
    <w:p w14:paraId="7E4BBEF3" w14:textId="0F86A5BA" w:rsidR="00804DB5" w:rsidRPr="002010AF" w:rsidRDefault="006B1159" w:rsidP="006B1159">
      <w:pPr>
        <w:tabs>
          <w:tab w:val="left" w:pos="567"/>
        </w:tabs>
        <w:rPr>
          <w:rFonts w:ascii="Arial" w:hAnsi="Arial" w:cs="Arial"/>
          <w:sz w:val="18"/>
          <w:szCs w:val="18"/>
        </w:rPr>
      </w:pPr>
      <w:r>
        <w:rPr>
          <w:rFonts w:ascii="Arial" w:hAnsi="Arial" w:cs="Arial"/>
          <w:b/>
          <w:sz w:val="18"/>
          <w:szCs w:val="18"/>
        </w:rPr>
        <w:t>6.</w:t>
      </w:r>
      <w:r>
        <w:rPr>
          <w:rFonts w:ascii="Arial" w:hAnsi="Arial" w:cs="Arial"/>
          <w:b/>
          <w:sz w:val="18"/>
          <w:szCs w:val="18"/>
        </w:rPr>
        <w:tab/>
      </w:r>
      <w:r w:rsidR="00804DB5" w:rsidRPr="002010AF">
        <w:rPr>
          <w:rFonts w:ascii="Arial" w:hAnsi="Arial" w:cs="Arial"/>
          <w:b/>
          <w:sz w:val="18"/>
          <w:szCs w:val="18"/>
        </w:rPr>
        <w:t xml:space="preserve">Ordering Procedure </w:t>
      </w:r>
    </w:p>
    <w:p w14:paraId="0502751E" w14:textId="77777777" w:rsidR="004E4203" w:rsidRPr="004E4203" w:rsidRDefault="004E4203" w:rsidP="004E4203">
      <w:pPr>
        <w:rPr>
          <w:rFonts w:ascii="Arial" w:hAnsi="Arial" w:cs="Arial"/>
          <w:sz w:val="18"/>
          <w:szCs w:val="18"/>
        </w:rPr>
      </w:pPr>
      <w:r w:rsidRPr="004E4203">
        <w:rPr>
          <w:rFonts w:ascii="Arial" w:hAnsi="Arial" w:cs="Arial"/>
          <w:sz w:val="18"/>
          <w:szCs w:val="18"/>
        </w:rPr>
        <w:t>a.</w:t>
      </w:r>
      <w:r w:rsidRPr="004E4203">
        <w:rPr>
          <w:rFonts w:ascii="Arial" w:hAnsi="Arial" w:cs="Arial"/>
          <w:sz w:val="18"/>
          <w:szCs w:val="18"/>
        </w:rPr>
        <w:tab/>
        <w:t xml:space="preserve">In this Condition: </w:t>
      </w:r>
    </w:p>
    <w:p w14:paraId="4A53A42A" w14:textId="77777777" w:rsidR="004E4203" w:rsidRPr="004E4203" w:rsidRDefault="004E4203" w:rsidP="004E4203">
      <w:pPr>
        <w:rPr>
          <w:rFonts w:ascii="Arial" w:hAnsi="Arial" w:cs="Arial"/>
          <w:sz w:val="18"/>
          <w:szCs w:val="18"/>
        </w:rPr>
      </w:pPr>
      <w:r w:rsidRPr="004E4203">
        <w:rPr>
          <w:rFonts w:ascii="Arial" w:hAnsi="Arial" w:cs="Arial"/>
          <w:sz w:val="18"/>
          <w:szCs w:val="18"/>
        </w:rPr>
        <w:t>i.</w:t>
      </w:r>
      <w:r w:rsidRPr="004E4203">
        <w:rPr>
          <w:rFonts w:ascii="Arial" w:hAnsi="Arial" w:cs="Arial"/>
          <w:sz w:val="18"/>
          <w:szCs w:val="18"/>
        </w:rPr>
        <w:tab/>
        <w:t xml:space="preserve">“Agent” means Babcock Land Defence Limited (Co. Reg. No. 09329025) or any other entity notified in writing to the Contractor by the Authority. </w:t>
      </w:r>
    </w:p>
    <w:p w14:paraId="05CDB5CE" w14:textId="77777777" w:rsidR="004E4203" w:rsidRPr="004E4203" w:rsidRDefault="004E4203" w:rsidP="004E4203">
      <w:pPr>
        <w:rPr>
          <w:rFonts w:ascii="Arial" w:hAnsi="Arial" w:cs="Arial"/>
          <w:sz w:val="18"/>
          <w:szCs w:val="18"/>
        </w:rPr>
      </w:pPr>
      <w:r w:rsidRPr="004E4203">
        <w:rPr>
          <w:rFonts w:ascii="Arial" w:hAnsi="Arial" w:cs="Arial"/>
          <w:sz w:val="18"/>
          <w:szCs w:val="18"/>
        </w:rPr>
        <w:t>b.</w:t>
      </w:r>
      <w:r w:rsidRPr="004E4203">
        <w:rPr>
          <w:rFonts w:ascii="Arial" w:hAnsi="Arial" w:cs="Arial"/>
          <w:sz w:val="18"/>
          <w:szCs w:val="18"/>
        </w:rPr>
        <w:tab/>
        <w:t>The Authority’s Agent shall be deemed an Authorised Demander under this Contract.</w:t>
      </w:r>
    </w:p>
    <w:p w14:paraId="3FC44B72" w14:textId="32A2308B" w:rsidR="004E4203" w:rsidRPr="004E4203" w:rsidRDefault="004E4203" w:rsidP="003576A6">
      <w:pPr>
        <w:rPr>
          <w:rFonts w:ascii="Arial" w:hAnsi="Arial" w:cs="Arial"/>
          <w:sz w:val="18"/>
          <w:szCs w:val="18"/>
        </w:rPr>
      </w:pPr>
      <w:r w:rsidRPr="004E4203">
        <w:rPr>
          <w:rFonts w:ascii="Arial" w:hAnsi="Arial" w:cs="Arial"/>
          <w:sz w:val="18"/>
          <w:szCs w:val="18"/>
        </w:rPr>
        <w:t>c.</w:t>
      </w:r>
      <w:r w:rsidRPr="004E4203">
        <w:rPr>
          <w:rFonts w:ascii="Arial" w:hAnsi="Arial" w:cs="Arial"/>
          <w:sz w:val="18"/>
          <w:szCs w:val="18"/>
        </w:rPr>
        <w:tab/>
        <w:t>The issue of a purchase order (shown fo</w:t>
      </w:r>
      <w:r>
        <w:rPr>
          <w:rFonts w:ascii="Arial" w:hAnsi="Arial" w:cs="Arial"/>
          <w:sz w:val="18"/>
          <w:szCs w:val="18"/>
        </w:rPr>
        <w:t>r indicative purposes in Annex F</w:t>
      </w:r>
      <w:r w:rsidRPr="004E4203">
        <w:rPr>
          <w:rFonts w:ascii="Arial" w:hAnsi="Arial" w:cs="Arial"/>
          <w:sz w:val="18"/>
          <w:szCs w:val="18"/>
        </w:rPr>
        <w:t xml:space="preserve">) by the Authority or its Agent acting on its behalf shall constitute the placing of an order for each requirement therein. </w:t>
      </w:r>
    </w:p>
    <w:p w14:paraId="688F2350" w14:textId="77777777" w:rsidR="004E4203" w:rsidRPr="004E4203" w:rsidRDefault="004E4203" w:rsidP="004E4203">
      <w:pPr>
        <w:rPr>
          <w:rFonts w:ascii="Arial" w:hAnsi="Arial" w:cs="Arial"/>
          <w:sz w:val="18"/>
          <w:szCs w:val="18"/>
        </w:rPr>
      </w:pPr>
      <w:r w:rsidRPr="004E4203">
        <w:rPr>
          <w:rFonts w:ascii="Arial" w:hAnsi="Arial" w:cs="Arial"/>
          <w:sz w:val="18"/>
          <w:szCs w:val="18"/>
        </w:rPr>
        <w:t>d.</w:t>
      </w:r>
      <w:r w:rsidRPr="004E4203">
        <w:rPr>
          <w:rFonts w:ascii="Arial" w:hAnsi="Arial" w:cs="Arial"/>
          <w:sz w:val="18"/>
          <w:szCs w:val="18"/>
        </w:rPr>
        <w:tab/>
        <w:t xml:space="preserve">The Contractor shall acknowledge receipt of all purchaser orders issued by the Authority or its Agent acting on its behalf within five (5) working days of issue by emailing GRPI-RMOrderAck@babcockinternational.com. </w:t>
      </w:r>
    </w:p>
    <w:p w14:paraId="564A982A" w14:textId="77777777" w:rsidR="004E4203" w:rsidRPr="004E4203" w:rsidRDefault="004E4203" w:rsidP="004E4203">
      <w:pPr>
        <w:rPr>
          <w:rFonts w:ascii="Arial" w:hAnsi="Arial" w:cs="Arial"/>
          <w:sz w:val="18"/>
          <w:szCs w:val="18"/>
        </w:rPr>
      </w:pPr>
      <w:r w:rsidRPr="004E4203">
        <w:rPr>
          <w:rFonts w:ascii="Arial" w:hAnsi="Arial" w:cs="Arial"/>
          <w:sz w:val="18"/>
          <w:szCs w:val="18"/>
        </w:rPr>
        <w:t>e.</w:t>
      </w:r>
      <w:r w:rsidRPr="004E4203">
        <w:rPr>
          <w:rFonts w:ascii="Arial" w:hAnsi="Arial" w:cs="Arial"/>
          <w:sz w:val="18"/>
          <w:szCs w:val="18"/>
        </w:rPr>
        <w:tab/>
        <w:t>For the purposes of Defcon 630 Paragraphs 10 and 12 any queries, questions or concerns relating to a purchase order should be addressed to I-RMPOenquires@babcockinternational.com citing the purchase order number on all correspondence.</w:t>
      </w:r>
    </w:p>
    <w:p w14:paraId="08212736" w14:textId="713F8971" w:rsidR="00804DB5" w:rsidRDefault="004E4203" w:rsidP="004E4203">
      <w:pPr>
        <w:rPr>
          <w:rFonts w:ascii="Arial" w:hAnsi="Arial" w:cs="Arial"/>
          <w:sz w:val="18"/>
          <w:szCs w:val="18"/>
        </w:rPr>
      </w:pPr>
      <w:r w:rsidRPr="004E4203">
        <w:rPr>
          <w:rFonts w:ascii="Arial" w:hAnsi="Arial" w:cs="Arial"/>
          <w:sz w:val="18"/>
          <w:szCs w:val="18"/>
        </w:rPr>
        <w:t>f.</w:t>
      </w:r>
      <w:r w:rsidRPr="004E4203">
        <w:rPr>
          <w:rFonts w:ascii="Arial" w:hAnsi="Arial" w:cs="Arial"/>
          <w:sz w:val="18"/>
          <w:szCs w:val="18"/>
        </w:rPr>
        <w:tab/>
        <w:t>Failure to deliver within the timescales set out within the Framework Agreement (or any subsequently agreed date) shall enable the Authority (at its option) to be released from any obligation to accept delivery of, and pay for, those late Contractor Deliverables and/or cancel all or part of the order without prejudice to any other rights or remedies under the Contract.</w:t>
      </w:r>
    </w:p>
    <w:p w14:paraId="2D88B17B" w14:textId="77777777" w:rsidR="004E4203" w:rsidRPr="004E4203" w:rsidRDefault="004E4203" w:rsidP="004E4203">
      <w:pPr>
        <w:rPr>
          <w:rFonts w:ascii="Arial" w:hAnsi="Arial" w:cs="Arial"/>
          <w:sz w:val="18"/>
          <w:szCs w:val="18"/>
        </w:rPr>
      </w:pPr>
    </w:p>
    <w:p w14:paraId="34DD788F" w14:textId="56E3B491" w:rsidR="00804DB5" w:rsidRDefault="006B1159" w:rsidP="00804DB5">
      <w:pPr>
        <w:pStyle w:val="Heading3"/>
        <w:tabs>
          <w:tab w:val="left" w:pos="567"/>
        </w:tabs>
        <w:ind w:left="0" w:right="262" w:firstLine="0"/>
      </w:pPr>
      <w:r>
        <w:t>7.</w:t>
      </w:r>
      <w:r>
        <w:tab/>
      </w:r>
      <w:bookmarkStart w:id="3" w:name="_Hlk100667597"/>
      <w:r w:rsidR="003576A6" w:rsidRPr="003576A6">
        <w:t>Packaging and Labelling (excluding Contractor Deliverables containing Munitions)</w:t>
      </w:r>
    </w:p>
    <w:p w14:paraId="43529C36" w14:textId="77777777" w:rsidR="003576A6" w:rsidRPr="003576A6" w:rsidRDefault="003576A6" w:rsidP="003576A6">
      <w:pPr>
        <w:pStyle w:val="Heading3"/>
        <w:tabs>
          <w:tab w:val="left" w:pos="567"/>
        </w:tabs>
        <w:ind w:right="262"/>
        <w:rPr>
          <w:b w:val="0"/>
          <w:bCs w:val="0"/>
        </w:rPr>
      </w:pPr>
      <w:r w:rsidRPr="003576A6">
        <w:rPr>
          <w:b w:val="0"/>
          <w:bCs w:val="0"/>
        </w:rPr>
        <w:t xml:space="preserve">7. Packaging and Labelling (excluding Contractor Deliverables containing Munitions) </w:t>
      </w:r>
    </w:p>
    <w:p w14:paraId="533F89F9" w14:textId="77777777" w:rsidR="003576A6" w:rsidRPr="003576A6" w:rsidRDefault="003576A6" w:rsidP="003576A6">
      <w:pPr>
        <w:pStyle w:val="Heading3"/>
        <w:tabs>
          <w:tab w:val="left" w:pos="567"/>
        </w:tabs>
        <w:ind w:right="262"/>
        <w:rPr>
          <w:b w:val="0"/>
          <w:bCs w:val="0"/>
        </w:rPr>
      </w:pPr>
      <w:r w:rsidRPr="003576A6">
        <w:rPr>
          <w:b w:val="0"/>
          <w:bCs w:val="0"/>
        </w:rPr>
        <w:t xml:space="preserve">a. Packaging responsibilities are as follows: </w:t>
      </w:r>
    </w:p>
    <w:p w14:paraId="479D04CD" w14:textId="77777777" w:rsidR="003576A6" w:rsidRPr="003576A6" w:rsidRDefault="003576A6" w:rsidP="003576A6">
      <w:pPr>
        <w:pStyle w:val="Heading3"/>
        <w:tabs>
          <w:tab w:val="left" w:pos="567"/>
        </w:tabs>
        <w:ind w:right="262"/>
        <w:rPr>
          <w:b w:val="0"/>
          <w:bCs w:val="0"/>
        </w:rPr>
      </w:pPr>
      <w:r w:rsidRPr="003576A6">
        <w:rPr>
          <w:b w:val="0"/>
          <w:bCs w:val="0"/>
        </w:rPr>
        <w:t xml:space="preserve">(1) The Contractor shall be responsible for providing Packaging which fully complies with the requirements of the Contract. </w:t>
      </w:r>
    </w:p>
    <w:p w14:paraId="6DCE032A" w14:textId="77777777" w:rsidR="003576A6" w:rsidRPr="003576A6" w:rsidRDefault="003576A6" w:rsidP="003576A6">
      <w:pPr>
        <w:pStyle w:val="Heading3"/>
        <w:tabs>
          <w:tab w:val="left" w:pos="567"/>
        </w:tabs>
        <w:ind w:right="262"/>
        <w:rPr>
          <w:b w:val="0"/>
          <w:bCs w:val="0"/>
        </w:rPr>
      </w:pPr>
      <w:r w:rsidRPr="003576A6">
        <w:rPr>
          <w:b w:val="0"/>
          <w:bCs w:val="0"/>
        </w:rPr>
        <w:t xml:space="preserve">(2) 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 </w:t>
      </w:r>
    </w:p>
    <w:p w14:paraId="135C422B" w14:textId="77777777" w:rsidR="003576A6" w:rsidRPr="003576A6" w:rsidRDefault="003576A6" w:rsidP="003576A6">
      <w:pPr>
        <w:pStyle w:val="Heading3"/>
        <w:tabs>
          <w:tab w:val="left" w:pos="567"/>
        </w:tabs>
        <w:ind w:right="262"/>
        <w:rPr>
          <w:b w:val="0"/>
          <w:bCs w:val="0"/>
        </w:rPr>
      </w:pPr>
      <w:r w:rsidRPr="003576A6">
        <w:rPr>
          <w:b w:val="0"/>
          <w:bCs w:val="0"/>
        </w:rPr>
        <w:lastRenderedPageBreak/>
        <w:t xml:space="preserve">(3) The Contractor shall ensure all relevant information necessary for the effective performance of the Contract is made available to all subcontractors. </w:t>
      </w:r>
    </w:p>
    <w:p w14:paraId="55633247" w14:textId="77777777" w:rsidR="003576A6" w:rsidRPr="003576A6" w:rsidRDefault="003576A6" w:rsidP="003576A6">
      <w:pPr>
        <w:pStyle w:val="Heading3"/>
        <w:tabs>
          <w:tab w:val="left" w:pos="567"/>
        </w:tabs>
        <w:ind w:right="262"/>
        <w:rPr>
          <w:b w:val="0"/>
          <w:bCs w:val="0"/>
        </w:rPr>
      </w:pPr>
      <w:r w:rsidRPr="003576A6">
        <w:rPr>
          <w:b w:val="0"/>
          <w:bCs w:val="0"/>
        </w:rPr>
        <w:t xml:space="preserve">(4) 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 </w:t>
      </w:r>
    </w:p>
    <w:p w14:paraId="598CB2A5" w14:textId="77777777" w:rsidR="003576A6" w:rsidRPr="003576A6" w:rsidRDefault="003576A6" w:rsidP="003576A6">
      <w:pPr>
        <w:pStyle w:val="Heading3"/>
        <w:tabs>
          <w:tab w:val="left" w:pos="567"/>
        </w:tabs>
        <w:ind w:right="262"/>
        <w:rPr>
          <w:b w:val="0"/>
          <w:bCs w:val="0"/>
        </w:rPr>
      </w:pPr>
      <w:r w:rsidRPr="003576A6">
        <w:rPr>
          <w:b w:val="0"/>
          <w:bCs w:val="0"/>
        </w:rPr>
        <w:t xml:space="preserve">Classification:OFFICIAL IRM19/7381 Ts&amp;Cs </w:t>
      </w:r>
    </w:p>
    <w:p w14:paraId="05AE5084" w14:textId="77777777" w:rsidR="003576A6" w:rsidRPr="003576A6" w:rsidRDefault="003576A6" w:rsidP="003576A6">
      <w:pPr>
        <w:pStyle w:val="Heading3"/>
        <w:tabs>
          <w:tab w:val="left" w:pos="567"/>
        </w:tabs>
        <w:ind w:right="262"/>
        <w:rPr>
          <w:b w:val="0"/>
          <w:bCs w:val="0"/>
        </w:rPr>
      </w:pPr>
    </w:p>
    <w:p w14:paraId="0B539300" w14:textId="77777777" w:rsidR="003576A6" w:rsidRPr="003576A6" w:rsidRDefault="003576A6" w:rsidP="003576A6">
      <w:pPr>
        <w:pStyle w:val="Heading3"/>
        <w:tabs>
          <w:tab w:val="left" w:pos="567"/>
        </w:tabs>
        <w:ind w:right="262"/>
        <w:rPr>
          <w:b w:val="0"/>
          <w:bCs w:val="0"/>
        </w:rPr>
      </w:pPr>
    </w:p>
    <w:p w14:paraId="203B1F93" w14:textId="77777777" w:rsidR="003576A6" w:rsidRPr="003576A6" w:rsidRDefault="003576A6" w:rsidP="003576A6">
      <w:pPr>
        <w:pStyle w:val="Heading3"/>
        <w:tabs>
          <w:tab w:val="left" w:pos="567"/>
        </w:tabs>
        <w:ind w:right="262"/>
        <w:rPr>
          <w:b w:val="0"/>
          <w:bCs w:val="0"/>
        </w:rPr>
      </w:pPr>
      <w:r w:rsidRPr="003576A6">
        <w:rPr>
          <w:b w:val="0"/>
          <w:bCs w:val="0"/>
        </w:rPr>
        <w:t xml:space="preserve">b. The Contractor shall supply Commercial Packaging meeting the standards and requirements of Def Stan 81-041 (Part 1). In addition the following requirements apply: </w:t>
      </w:r>
    </w:p>
    <w:p w14:paraId="17370333" w14:textId="77777777" w:rsidR="003576A6" w:rsidRPr="003576A6" w:rsidRDefault="003576A6" w:rsidP="003576A6">
      <w:pPr>
        <w:pStyle w:val="Heading3"/>
        <w:tabs>
          <w:tab w:val="left" w:pos="567"/>
        </w:tabs>
        <w:ind w:right="262"/>
        <w:rPr>
          <w:b w:val="0"/>
          <w:bCs w:val="0"/>
        </w:rPr>
      </w:pPr>
      <w:r w:rsidRPr="003576A6">
        <w:rPr>
          <w:b w:val="0"/>
          <w:bCs w:val="0"/>
        </w:rPr>
        <w:t xml:space="preserve">(1) The Contractor shall provide Packaging which: </w:t>
      </w:r>
    </w:p>
    <w:p w14:paraId="3482893B" w14:textId="77777777" w:rsidR="003576A6" w:rsidRPr="003576A6" w:rsidRDefault="003576A6" w:rsidP="003576A6">
      <w:pPr>
        <w:pStyle w:val="Heading3"/>
        <w:tabs>
          <w:tab w:val="left" w:pos="567"/>
        </w:tabs>
        <w:ind w:right="262"/>
        <w:rPr>
          <w:b w:val="0"/>
          <w:bCs w:val="0"/>
        </w:rPr>
      </w:pPr>
      <w:r w:rsidRPr="003576A6">
        <w:rPr>
          <w:b w:val="0"/>
          <w:bCs w:val="0"/>
        </w:rPr>
        <w:t xml:space="preserve">(a) will ensure that each Contractor Deliverable may be transported and delivered to the consignee named in the Contract in an undamaged and serviceable condition; and </w:t>
      </w:r>
    </w:p>
    <w:p w14:paraId="0ED75DC6" w14:textId="77777777" w:rsidR="003576A6" w:rsidRPr="003576A6" w:rsidRDefault="003576A6" w:rsidP="003576A6">
      <w:pPr>
        <w:pStyle w:val="Heading3"/>
        <w:tabs>
          <w:tab w:val="left" w:pos="567"/>
        </w:tabs>
        <w:ind w:right="262"/>
        <w:rPr>
          <w:b w:val="0"/>
          <w:bCs w:val="0"/>
        </w:rPr>
      </w:pPr>
      <w:r w:rsidRPr="003576A6">
        <w:rPr>
          <w:b w:val="0"/>
          <w:bCs w:val="0"/>
        </w:rPr>
        <w:t xml:space="preserve">(b) is labelled to enable the contents to be identified without need to breach the package; and </w:t>
      </w:r>
    </w:p>
    <w:p w14:paraId="77353763" w14:textId="77777777" w:rsidR="003576A6" w:rsidRPr="003576A6" w:rsidRDefault="003576A6" w:rsidP="003576A6">
      <w:pPr>
        <w:pStyle w:val="Heading3"/>
        <w:tabs>
          <w:tab w:val="left" w:pos="567"/>
        </w:tabs>
        <w:ind w:right="262"/>
        <w:rPr>
          <w:b w:val="0"/>
          <w:bCs w:val="0"/>
        </w:rPr>
      </w:pPr>
      <w:r w:rsidRPr="003576A6">
        <w:rPr>
          <w:b w:val="0"/>
          <w:bCs w:val="0"/>
        </w:rPr>
        <w:t xml:space="preserve">(c) is compliant with statutory requirements and this Condition. </w:t>
      </w:r>
    </w:p>
    <w:p w14:paraId="4F9AD596" w14:textId="77777777" w:rsidR="003576A6" w:rsidRPr="003576A6" w:rsidRDefault="003576A6" w:rsidP="003576A6">
      <w:pPr>
        <w:pStyle w:val="Heading3"/>
        <w:tabs>
          <w:tab w:val="left" w:pos="567"/>
        </w:tabs>
        <w:ind w:right="262"/>
        <w:rPr>
          <w:b w:val="0"/>
          <w:bCs w:val="0"/>
        </w:rPr>
      </w:pPr>
      <w:r w:rsidRPr="003576A6">
        <w:rPr>
          <w:b w:val="0"/>
          <w:bCs w:val="0"/>
        </w:rPr>
        <w:t xml:space="preserve">(2) The Packaging used by the Contractor to supply identical or similar Contractor Deliverables to commercial customers or to the general public (i.e. point of sale packaging) will be acceptable, provided that it complies with the following criteria: </w:t>
      </w:r>
    </w:p>
    <w:p w14:paraId="0200C8D1" w14:textId="77777777" w:rsidR="003576A6" w:rsidRPr="003576A6" w:rsidRDefault="003576A6" w:rsidP="003576A6">
      <w:pPr>
        <w:pStyle w:val="Heading3"/>
        <w:tabs>
          <w:tab w:val="left" w:pos="567"/>
        </w:tabs>
        <w:ind w:right="262"/>
        <w:rPr>
          <w:b w:val="0"/>
          <w:bCs w:val="0"/>
        </w:rPr>
      </w:pPr>
      <w:r w:rsidRPr="003576A6">
        <w:rPr>
          <w:b w:val="0"/>
          <w:bCs w:val="0"/>
        </w:rPr>
        <w:t xml:space="preserve">(a) reference in the Contract to a PPQ means the quantity of a Contractor Deliverable to be contained in an individual package, which has been selected as being the most suitable for issue(s) to the ultimate user; </w:t>
      </w:r>
    </w:p>
    <w:p w14:paraId="7324ADEC" w14:textId="77777777" w:rsidR="003576A6" w:rsidRPr="003576A6" w:rsidRDefault="003576A6" w:rsidP="003576A6">
      <w:pPr>
        <w:pStyle w:val="Heading3"/>
        <w:tabs>
          <w:tab w:val="left" w:pos="567"/>
        </w:tabs>
        <w:ind w:right="262"/>
        <w:rPr>
          <w:b w:val="0"/>
          <w:bCs w:val="0"/>
        </w:rPr>
      </w:pPr>
      <w:r w:rsidRPr="003576A6">
        <w:rPr>
          <w:b w:val="0"/>
          <w:bCs w:val="0"/>
        </w:rPr>
        <w:t xml:space="preserve">(b) Robust Contractor Deliverables, which by their nature require minimal or no packaging for commercial deliveries, shall be regarded as "PPQ packages" and shall be marked in accordance with Clauses 7.i to 7.k References to "PPQ packages" in subsequent text shall be taken to include Robust Contractor Deliverables; and </w:t>
      </w:r>
    </w:p>
    <w:p w14:paraId="6131392F" w14:textId="77777777" w:rsidR="003576A6" w:rsidRPr="003576A6" w:rsidRDefault="003576A6" w:rsidP="003576A6">
      <w:pPr>
        <w:pStyle w:val="Heading3"/>
        <w:tabs>
          <w:tab w:val="left" w:pos="567"/>
        </w:tabs>
        <w:ind w:right="262"/>
        <w:rPr>
          <w:b w:val="0"/>
          <w:bCs w:val="0"/>
        </w:rPr>
      </w:pPr>
    </w:p>
    <w:p w14:paraId="386BB9FC" w14:textId="77777777" w:rsidR="003576A6" w:rsidRPr="003576A6" w:rsidRDefault="003576A6" w:rsidP="003576A6">
      <w:pPr>
        <w:pStyle w:val="Heading3"/>
        <w:tabs>
          <w:tab w:val="left" w:pos="567"/>
        </w:tabs>
        <w:ind w:right="262"/>
        <w:rPr>
          <w:b w:val="0"/>
          <w:bCs w:val="0"/>
        </w:rPr>
      </w:pPr>
      <w:r w:rsidRPr="003576A6">
        <w:rPr>
          <w:b w:val="0"/>
          <w:bCs w:val="0"/>
        </w:rPr>
        <w:t xml:space="preserve">(c) for ease of handling, transportation and delivery, packages which contain identical Contractor Deliverables may be bulked and overpacked, in accordance with clauses 7.i to 7k </w:t>
      </w:r>
    </w:p>
    <w:p w14:paraId="17CAC055" w14:textId="77777777" w:rsidR="003576A6" w:rsidRPr="003576A6" w:rsidRDefault="003576A6" w:rsidP="003576A6">
      <w:pPr>
        <w:pStyle w:val="Heading3"/>
        <w:tabs>
          <w:tab w:val="left" w:pos="567"/>
        </w:tabs>
        <w:ind w:right="262"/>
        <w:rPr>
          <w:b w:val="0"/>
          <w:bCs w:val="0"/>
        </w:rPr>
      </w:pPr>
      <w:r w:rsidRPr="003576A6">
        <w:rPr>
          <w:b w:val="0"/>
          <w:bCs w:val="0"/>
        </w:rPr>
        <w:t xml:space="preserve">c. The Contractor shall ascertain whether the Contractor Deliverables being supplied are, or contain, Dangerous Goods, and shall supply the Dangerous Goods in accordance with: </w:t>
      </w:r>
    </w:p>
    <w:p w14:paraId="584130CE" w14:textId="77777777" w:rsidR="003576A6" w:rsidRPr="003576A6" w:rsidRDefault="003576A6" w:rsidP="003576A6">
      <w:pPr>
        <w:pStyle w:val="Heading3"/>
        <w:tabs>
          <w:tab w:val="left" w:pos="567"/>
        </w:tabs>
        <w:ind w:right="262"/>
        <w:rPr>
          <w:b w:val="0"/>
          <w:bCs w:val="0"/>
        </w:rPr>
      </w:pPr>
      <w:r w:rsidRPr="003576A6">
        <w:rPr>
          <w:b w:val="0"/>
          <w:bCs w:val="0"/>
        </w:rPr>
        <w:t xml:space="preserve">1) The Health and Safety At Work Act 1974 (as amended); </w:t>
      </w:r>
    </w:p>
    <w:p w14:paraId="57FA23F4" w14:textId="77777777" w:rsidR="003576A6" w:rsidRPr="003576A6" w:rsidRDefault="003576A6" w:rsidP="003576A6">
      <w:pPr>
        <w:pStyle w:val="Heading3"/>
        <w:tabs>
          <w:tab w:val="left" w:pos="567"/>
        </w:tabs>
        <w:ind w:right="262"/>
        <w:rPr>
          <w:b w:val="0"/>
          <w:bCs w:val="0"/>
        </w:rPr>
      </w:pPr>
      <w:r w:rsidRPr="003576A6">
        <w:rPr>
          <w:b w:val="0"/>
          <w:bCs w:val="0"/>
        </w:rPr>
        <w:t xml:space="preserve">2) The Classification Hazard Information and Packaging for Supply Regulations (CHIP4) 2009 (as amended); </w:t>
      </w:r>
    </w:p>
    <w:p w14:paraId="32422EAB" w14:textId="77777777" w:rsidR="003576A6" w:rsidRPr="003576A6" w:rsidRDefault="003576A6" w:rsidP="003576A6">
      <w:pPr>
        <w:pStyle w:val="Heading3"/>
        <w:tabs>
          <w:tab w:val="left" w:pos="567"/>
        </w:tabs>
        <w:ind w:right="262"/>
        <w:rPr>
          <w:b w:val="0"/>
          <w:bCs w:val="0"/>
        </w:rPr>
      </w:pPr>
      <w:r w:rsidRPr="003576A6">
        <w:rPr>
          <w:b w:val="0"/>
          <w:bCs w:val="0"/>
        </w:rPr>
        <w:t xml:space="preserve">3) The REACH Regulations 2007 (as amended); and </w:t>
      </w:r>
    </w:p>
    <w:p w14:paraId="30052698" w14:textId="77777777" w:rsidR="003576A6" w:rsidRPr="003576A6" w:rsidRDefault="003576A6" w:rsidP="003576A6">
      <w:pPr>
        <w:pStyle w:val="Heading3"/>
        <w:tabs>
          <w:tab w:val="left" w:pos="567"/>
        </w:tabs>
        <w:ind w:right="262"/>
        <w:rPr>
          <w:b w:val="0"/>
          <w:bCs w:val="0"/>
        </w:rPr>
      </w:pPr>
      <w:r w:rsidRPr="003576A6">
        <w:rPr>
          <w:b w:val="0"/>
          <w:bCs w:val="0"/>
        </w:rPr>
        <w:t xml:space="preserve">4) The Classification, Labelling and Packaging Regulations (CLP) 2009 (as amended) </w:t>
      </w:r>
    </w:p>
    <w:p w14:paraId="50A67234" w14:textId="77777777" w:rsidR="003576A6" w:rsidRPr="003576A6" w:rsidRDefault="003576A6" w:rsidP="003576A6">
      <w:pPr>
        <w:pStyle w:val="Heading3"/>
        <w:tabs>
          <w:tab w:val="left" w:pos="567"/>
        </w:tabs>
        <w:ind w:right="262"/>
        <w:rPr>
          <w:b w:val="0"/>
          <w:bCs w:val="0"/>
        </w:rPr>
      </w:pPr>
      <w:r w:rsidRPr="003576A6">
        <w:rPr>
          <w:b w:val="0"/>
          <w:bCs w:val="0"/>
        </w:rPr>
        <w:t xml:space="preserve">d. The Contractor shall package the Dangerous Goods as limited quantities, excepted quantities or similar derogations, for UK or worldwide shipment by all modes of transport in accordance with the regulations relating to the Dangerous Goods and: </w:t>
      </w:r>
    </w:p>
    <w:p w14:paraId="1C781EB1" w14:textId="77777777" w:rsidR="003576A6" w:rsidRPr="003576A6" w:rsidRDefault="003576A6" w:rsidP="003576A6">
      <w:pPr>
        <w:pStyle w:val="Heading3"/>
        <w:tabs>
          <w:tab w:val="left" w:pos="567"/>
        </w:tabs>
        <w:ind w:right="262"/>
        <w:rPr>
          <w:b w:val="0"/>
          <w:bCs w:val="0"/>
        </w:rPr>
      </w:pPr>
      <w:r w:rsidRPr="003576A6">
        <w:rPr>
          <w:b w:val="0"/>
          <w:bCs w:val="0"/>
        </w:rPr>
        <w:t xml:space="preserve">1) The Safety Of Lives At Sea Regulations (SOLAS) 1974 (as amended); and </w:t>
      </w:r>
    </w:p>
    <w:p w14:paraId="473E320F" w14:textId="77777777" w:rsidR="003576A6" w:rsidRPr="003576A6" w:rsidRDefault="003576A6" w:rsidP="003576A6">
      <w:pPr>
        <w:pStyle w:val="Heading3"/>
        <w:tabs>
          <w:tab w:val="left" w:pos="567"/>
        </w:tabs>
        <w:ind w:right="262"/>
        <w:rPr>
          <w:b w:val="0"/>
          <w:bCs w:val="0"/>
        </w:rPr>
      </w:pPr>
      <w:r w:rsidRPr="003576A6">
        <w:rPr>
          <w:b w:val="0"/>
          <w:bCs w:val="0"/>
        </w:rPr>
        <w:t xml:space="preserve">2) The Air Navigation Order. </w:t>
      </w:r>
    </w:p>
    <w:p w14:paraId="38134769" w14:textId="77777777" w:rsidR="003576A6" w:rsidRPr="003576A6" w:rsidRDefault="003576A6" w:rsidP="003576A6">
      <w:pPr>
        <w:pStyle w:val="Heading3"/>
        <w:tabs>
          <w:tab w:val="left" w:pos="567"/>
        </w:tabs>
        <w:ind w:right="262"/>
        <w:rPr>
          <w:b w:val="0"/>
          <w:bCs w:val="0"/>
        </w:rPr>
      </w:pPr>
      <w:r w:rsidRPr="003576A6">
        <w:rPr>
          <w:b w:val="0"/>
          <w:bCs w:val="0"/>
        </w:rPr>
        <w:t xml:space="preserve">e. As soon as possible, and in any event no later than one month before delivery is due, the Contractor shall provide a Safety Data Sheet in respect of each Dangerous Good in accordance with the REACH Regulations 2007 (as amended) and the Health and Safety At Work Act 1974 (as amended) and in accordance with condition 24 (Supply of Hazardous Materials or Substances in Contractor Deliverables). </w:t>
      </w:r>
    </w:p>
    <w:p w14:paraId="56A75871" w14:textId="77777777" w:rsidR="003576A6" w:rsidRPr="003576A6" w:rsidRDefault="003576A6" w:rsidP="003576A6">
      <w:pPr>
        <w:pStyle w:val="Heading3"/>
        <w:tabs>
          <w:tab w:val="left" w:pos="567"/>
        </w:tabs>
        <w:ind w:right="262"/>
        <w:rPr>
          <w:b w:val="0"/>
          <w:bCs w:val="0"/>
        </w:rPr>
      </w:pPr>
      <w:r w:rsidRPr="003576A6">
        <w:rPr>
          <w:b w:val="0"/>
          <w:bCs w:val="0"/>
        </w:rPr>
        <w:t xml:space="preserve">f. The Contractor shall comply with the requirements for the design of MLP which include clauses 7.f and 7.g as follows: </w:t>
      </w:r>
    </w:p>
    <w:p w14:paraId="6CF8C3F6" w14:textId="77777777" w:rsidR="003576A6" w:rsidRPr="003576A6" w:rsidRDefault="003576A6" w:rsidP="003576A6">
      <w:pPr>
        <w:pStyle w:val="Heading3"/>
        <w:tabs>
          <w:tab w:val="left" w:pos="567"/>
        </w:tabs>
        <w:ind w:right="262"/>
        <w:rPr>
          <w:b w:val="0"/>
          <w:bCs w:val="0"/>
        </w:rPr>
      </w:pPr>
      <w:r w:rsidRPr="003576A6">
        <w:rPr>
          <w:b w:val="0"/>
          <w:bCs w:val="0"/>
        </w:rPr>
        <w:t xml:space="preserve">(1) Where there is a requirement to design UK or NATO MLP, the work shall be undertaken by an MPAS registered organisation, or one that although non-registered is able to demonstrate to the Authority that its quality systems and military package design expertise are of an equivalent standard. </w:t>
      </w:r>
    </w:p>
    <w:p w14:paraId="1E829733" w14:textId="77777777" w:rsidR="003576A6" w:rsidRPr="003576A6" w:rsidRDefault="003576A6" w:rsidP="003576A6">
      <w:pPr>
        <w:pStyle w:val="Heading3"/>
        <w:tabs>
          <w:tab w:val="left" w:pos="567"/>
        </w:tabs>
        <w:ind w:right="262"/>
        <w:rPr>
          <w:b w:val="0"/>
          <w:bCs w:val="0"/>
        </w:rPr>
      </w:pPr>
      <w:r w:rsidRPr="003576A6">
        <w:rPr>
          <w:b w:val="0"/>
          <w:bCs w:val="0"/>
        </w:rPr>
        <w:t xml:space="preserve">(a) The MPAS certification (for individual designers) and registration (for organisations) scheme details are available from: </w:t>
      </w:r>
    </w:p>
    <w:p w14:paraId="12EF497C" w14:textId="77777777" w:rsidR="003576A6" w:rsidRPr="003576A6" w:rsidRDefault="003576A6" w:rsidP="003576A6">
      <w:pPr>
        <w:pStyle w:val="Heading3"/>
        <w:tabs>
          <w:tab w:val="left" w:pos="567"/>
        </w:tabs>
        <w:ind w:right="262"/>
        <w:rPr>
          <w:b w:val="0"/>
          <w:bCs w:val="0"/>
        </w:rPr>
      </w:pPr>
    </w:p>
    <w:p w14:paraId="00E2D83E" w14:textId="77777777" w:rsidR="003576A6" w:rsidRPr="003576A6" w:rsidRDefault="003576A6" w:rsidP="003576A6">
      <w:pPr>
        <w:pStyle w:val="Heading3"/>
        <w:tabs>
          <w:tab w:val="left" w:pos="567"/>
        </w:tabs>
        <w:ind w:right="262"/>
        <w:rPr>
          <w:b w:val="0"/>
          <w:bCs w:val="0"/>
        </w:rPr>
      </w:pPr>
      <w:r w:rsidRPr="003576A6">
        <w:rPr>
          <w:b w:val="0"/>
          <w:bCs w:val="0"/>
        </w:rPr>
        <w:t xml:space="preserve">DES SEOC SCP-SptEng-Pkg </w:t>
      </w:r>
    </w:p>
    <w:p w14:paraId="198E6CDC" w14:textId="77777777" w:rsidR="003576A6" w:rsidRPr="003576A6" w:rsidRDefault="003576A6" w:rsidP="003576A6">
      <w:pPr>
        <w:pStyle w:val="Heading3"/>
        <w:tabs>
          <w:tab w:val="left" w:pos="567"/>
        </w:tabs>
        <w:ind w:right="262"/>
        <w:rPr>
          <w:b w:val="0"/>
          <w:bCs w:val="0"/>
        </w:rPr>
      </w:pPr>
      <w:r w:rsidRPr="003576A6">
        <w:rPr>
          <w:b w:val="0"/>
          <w:bCs w:val="0"/>
        </w:rPr>
        <w:t xml:space="preserve">MOD Abbey Wood Bristol, BS34 8JH </w:t>
      </w:r>
    </w:p>
    <w:p w14:paraId="07F2FF74" w14:textId="77777777" w:rsidR="003576A6" w:rsidRPr="003576A6" w:rsidRDefault="003576A6" w:rsidP="003576A6">
      <w:pPr>
        <w:pStyle w:val="Heading3"/>
        <w:tabs>
          <w:tab w:val="left" w:pos="567"/>
        </w:tabs>
        <w:ind w:right="262"/>
        <w:rPr>
          <w:b w:val="0"/>
          <w:bCs w:val="0"/>
        </w:rPr>
      </w:pPr>
      <w:r w:rsidRPr="003576A6">
        <w:rPr>
          <w:b w:val="0"/>
          <w:bCs w:val="0"/>
        </w:rPr>
        <w:t xml:space="preserve">Tel. +44(0)30679-35353 </w:t>
      </w:r>
    </w:p>
    <w:p w14:paraId="103EC7B8" w14:textId="77777777" w:rsidR="003576A6" w:rsidRPr="003576A6" w:rsidRDefault="003576A6" w:rsidP="003576A6">
      <w:pPr>
        <w:pStyle w:val="Heading3"/>
        <w:tabs>
          <w:tab w:val="left" w:pos="567"/>
        </w:tabs>
        <w:ind w:right="262"/>
        <w:rPr>
          <w:b w:val="0"/>
          <w:bCs w:val="0"/>
        </w:rPr>
      </w:pPr>
      <w:r w:rsidRPr="003576A6">
        <w:rPr>
          <w:b w:val="0"/>
          <w:bCs w:val="0"/>
        </w:rPr>
        <w:t xml:space="preserve">DESSEOCSCP-SptEng-PKg@mod.uk </w:t>
      </w:r>
    </w:p>
    <w:p w14:paraId="53808D03" w14:textId="77777777" w:rsidR="003576A6" w:rsidRPr="003576A6" w:rsidRDefault="003576A6" w:rsidP="003576A6">
      <w:pPr>
        <w:pStyle w:val="Heading3"/>
        <w:tabs>
          <w:tab w:val="left" w:pos="567"/>
        </w:tabs>
        <w:ind w:right="262"/>
        <w:rPr>
          <w:b w:val="0"/>
          <w:bCs w:val="0"/>
        </w:rPr>
      </w:pPr>
      <w:r w:rsidRPr="003576A6">
        <w:rPr>
          <w:b w:val="0"/>
          <w:bCs w:val="0"/>
        </w:rPr>
        <w:t xml:space="preserve">(b) The MPAS Documentation is also available on the DStan website. </w:t>
      </w:r>
    </w:p>
    <w:p w14:paraId="05AE7FE7" w14:textId="77777777" w:rsidR="003576A6" w:rsidRPr="003576A6" w:rsidRDefault="003576A6" w:rsidP="003576A6">
      <w:pPr>
        <w:pStyle w:val="Heading3"/>
        <w:tabs>
          <w:tab w:val="left" w:pos="567"/>
        </w:tabs>
        <w:ind w:right="262"/>
        <w:rPr>
          <w:b w:val="0"/>
          <w:bCs w:val="0"/>
        </w:rPr>
      </w:pPr>
      <w:r w:rsidRPr="003576A6">
        <w:rPr>
          <w:b w:val="0"/>
          <w:bCs w:val="0"/>
        </w:rPr>
        <w:t xml:space="preserve">(2) MLP shall be designed to comply with the relevant requirements of Def Stan 81-041, and be capable of meeting the appropriate test requirements of Def Stan 81-041 (Part 3). Packaging designs shall be prepared on a SPIS, in accordance with Def Stan 81-041 (Part 4). </w:t>
      </w:r>
    </w:p>
    <w:p w14:paraId="126D6796" w14:textId="77777777" w:rsidR="003576A6" w:rsidRPr="003576A6" w:rsidRDefault="003576A6" w:rsidP="003576A6">
      <w:pPr>
        <w:pStyle w:val="Heading3"/>
        <w:tabs>
          <w:tab w:val="left" w:pos="567"/>
        </w:tabs>
        <w:ind w:right="262"/>
        <w:rPr>
          <w:b w:val="0"/>
          <w:bCs w:val="0"/>
        </w:rPr>
      </w:pPr>
      <w:r w:rsidRPr="003576A6">
        <w:rPr>
          <w:b w:val="0"/>
          <w:bCs w:val="0"/>
        </w:rPr>
        <w:t xml:space="preserve">(3) The Contractor shall ensure a search of the SPIS index (the ‘SPIN’) is carried out to establish the SPIS status of each requirement (using DEFFORM 129a ‘Application for Packaging Designs or their Status’). </w:t>
      </w:r>
    </w:p>
    <w:p w14:paraId="0A2B8E7B" w14:textId="77777777" w:rsidR="003576A6" w:rsidRPr="003576A6" w:rsidRDefault="003576A6" w:rsidP="003576A6">
      <w:pPr>
        <w:pStyle w:val="Heading3"/>
        <w:tabs>
          <w:tab w:val="left" w:pos="567"/>
        </w:tabs>
        <w:ind w:right="262"/>
        <w:rPr>
          <w:b w:val="0"/>
          <w:bCs w:val="0"/>
        </w:rPr>
      </w:pPr>
      <w:r w:rsidRPr="003576A6">
        <w:rPr>
          <w:b w:val="0"/>
          <w:bCs w:val="0"/>
        </w:rPr>
        <w:t xml:space="preserve">(4) New designs shall not be made where there is an existing usable SPIS, or one that may be easily modified. </w:t>
      </w:r>
    </w:p>
    <w:p w14:paraId="4405C5DF" w14:textId="77777777" w:rsidR="003576A6" w:rsidRPr="003576A6" w:rsidRDefault="003576A6" w:rsidP="003576A6">
      <w:pPr>
        <w:pStyle w:val="Heading3"/>
        <w:tabs>
          <w:tab w:val="left" w:pos="567"/>
        </w:tabs>
        <w:ind w:right="262"/>
        <w:rPr>
          <w:b w:val="0"/>
          <w:bCs w:val="0"/>
        </w:rPr>
      </w:pPr>
      <w:r w:rsidRPr="003576A6">
        <w:rPr>
          <w:b w:val="0"/>
          <w:bCs w:val="0"/>
        </w:rPr>
        <w:t xml:space="preserve">(5) Where there is a usable SFS, it shall be used in place of a SPIS design unless otherwise stated by the Contract. When an SFS is used or replaces a SPIS design, the Contractor shall upload this information on to SPIN in Adobe PDF. </w:t>
      </w:r>
    </w:p>
    <w:p w14:paraId="2C84D6E7" w14:textId="77777777" w:rsidR="003576A6" w:rsidRPr="003576A6" w:rsidRDefault="003576A6" w:rsidP="003576A6">
      <w:pPr>
        <w:pStyle w:val="Heading3"/>
        <w:tabs>
          <w:tab w:val="left" w:pos="567"/>
        </w:tabs>
        <w:ind w:right="262"/>
        <w:rPr>
          <w:b w:val="0"/>
          <w:bCs w:val="0"/>
        </w:rPr>
      </w:pPr>
      <w:r w:rsidRPr="003576A6">
        <w:rPr>
          <w:b w:val="0"/>
          <w:bCs w:val="0"/>
        </w:rPr>
        <w:t xml:space="preserve">(6) All SPIS, new or modified (and associated documentation), shall, on completion, be uploaded by the Contractor on to SPIN. The format shall be Adobe PDF. </w:t>
      </w:r>
    </w:p>
    <w:p w14:paraId="7F351C0E" w14:textId="77777777" w:rsidR="003576A6" w:rsidRPr="003576A6" w:rsidRDefault="003576A6" w:rsidP="003576A6">
      <w:pPr>
        <w:pStyle w:val="Heading3"/>
        <w:tabs>
          <w:tab w:val="left" w:pos="567"/>
        </w:tabs>
        <w:ind w:right="262"/>
        <w:rPr>
          <w:b w:val="0"/>
          <w:bCs w:val="0"/>
        </w:rPr>
      </w:pPr>
      <w:r w:rsidRPr="003576A6">
        <w:rPr>
          <w:b w:val="0"/>
          <w:bCs w:val="0"/>
        </w:rPr>
        <w:t xml:space="preserve">(7) Where it is necessary to use an existing SPIS design, the Contractor shall ensure the Packaging manufacturer is a registered organisation in accordance with clause 7.f (1) above, or if un- registered, is compliant with MPAS ANNEX A Supplement (Code) M. The Contractor shall ensure, as far as possible, that the SPIS is up to date. </w:t>
      </w:r>
    </w:p>
    <w:p w14:paraId="33823182" w14:textId="77777777" w:rsidR="003576A6" w:rsidRPr="003576A6" w:rsidRDefault="003576A6" w:rsidP="003576A6">
      <w:pPr>
        <w:pStyle w:val="Heading3"/>
        <w:tabs>
          <w:tab w:val="left" w:pos="567"/>
        </w:tabs>
        <w:ind w:right="262"/>
        <w:rPr>
          <w:b w:val="0"/>
          <w:bCs w:val="0"/>
        </w:rPr>
      </w:pPr>
      <w:r w:rsidRPr="003576A6">
        <w:rPr>
          <w:b w:val="0"/>
          <w:bCs w:val="0"/>
        </w:rPr>
        <w:t xml:space="preserve">(8) The documents supplied under clause 7.f (6) shall be considered as a contract data requirement and be subject to the terms of DEFCON 15 and DEFCON 21. </w:t>
      </w:r>
    </w:p>
    <w:p w14:paraId="24B21BC6" w14:textId="77777777" w:rsidR="003576A6" w:rsidRPr="003576A6" w:rsidRDefault="003576A6" w:rsidP="003576A6">
      <w:pPr>
        <w:pStyle w:val="Heading3"/>
        <w:tabs>
          <w:tab w:val="left" w:pos="567"/>
        </w:tabs>
        <w:ind w:right="262"/>
        <w:rPr>
          <w:b w:val="0"/>
          <w:bCs w:val="0"/>
        </w:rPr>
      </w:pPr>
      <w:r w:rsidRPr="003576A6">
        <w:rPr>
          <w:b w:val="0"/>
          <w:bCs w:val="0"/>
        </w:rPr>
        <w:t xml:space="preserve">g. Unless otherwise stated in the Contract, one of the following procedures for the production of new or modified SPIS designs shall be applied: </w:t>
      </w:r>
    </w:p>
    <w:p w14:paraId="5FE042B6" w14:textId="77777777" w:rsidR="003576A6" w:rsidRPr="003576A6" w:rsidRDefault="003576A6" w:rsidP="003576A6">
      <w:pPr>
        <w:pStyle w:val="Heading3"/>
        <w:tabs>
          <w:tab w:val="left" w:pos="567"/>
        </w:tabs>
        <w:ind w:right="262"/>
        <w:rPr>
          <w:b w:val="0"/>
          <w:bCs w:val="0"/>
        </w:rPr>
      </w:pPr>
      <w:r w:rsidRPr="003576A6">
        <w:rPr>
          <w:b w:val="0"/>
          <w:bCs w:val="0"/>
        </w:rPr>
        <w:t xml:space="preserve">(1) If the Contractor or their subcontractor is the PDA they shall: </w:t>
      </w:r>
    </w:p>
    <w:p w14:paraId="396C1A68" w14:textId="77777777" w:rsidR="003576A6" w:rsidRPr="003576A6" w:rsidRDefault="003576A6" w:rsidP="003576A6">
      <w:pPr>
        <w:pStyle w:val="Heading3"/>
        <w:tabs>
          <w:tab w:val="left" w:pos="567"/>
        </w:tabs>
        <w:ind w:right="262"/>
        <w:rPr>
          <w:b w:val="0"/>
          <w:bCs w:val="0"/>
        </w:rPr>
      </w:pPr>
      <w:r w:rsidRPr="003576A6">
        <w:rPr>
          <w:b w:val="0"/>
          <w:bCs w:val="0"/>
        </w:rPr>
        <w:t xml:space="preserve">(a) On receipt of instructions received from the Authority’s representative nominated in Box 2 of DEFFORM 111, prepare the </w:t>
      </w:r>
      <w:r w:rsidRPr="003576A6">
        <w:rPr>
          <w:b w:val="0"/>
          <w:bCs w:val="0"/>
        </w:rPr>
        <w:lastRenderedPageBreak/>
        <w:t xml:space="preserve">required package design in accordance with clause 7.f. </w:t>
      </w:r>
    </w:p>
    <w:p w14:paraId="033DDCE7" w14:textId="77777777" w:rsidR="003576A6" w:rsidRPr="003576A6" w:rsidRDefault="003576A6" w:rsidP="003576A6">
      <w:pPr>
        <w:pStyle w:val="Heading3"/>
        <w:tabs>
          <w:tab w:val="left" w:pos="567"/>
        </w:tabs>
        <w:ind w:right="262"/>
        <w:rPr>
          <w:b w:val="0"/>
          <w:bCs w:val="0"/>
        </w:rPr>
      </w:pPr>
      <w:r w:rsidRPr="003576A6">
        <w:rPr>
          <w:b w:val="0"/>
          <w:bCs w:val="0"/>
        </w:rPr>
        <w:t xml:space="preserve">(b) Where the Contractor or their subcontractor is registered they shall, on completion of any design work, provide the Authority with the following documents electronically: </w:t>
      </w:r>
    </w:p>
    <w:p w14:paraId="77504A94" w14:textId="77777777" w:rsidR="003576A6" w:rsidRPr="003576A6" w:rsidRDefault="003576A6" w:rsidP="003576A6">
      <w:pPr>
        <w:pStyle w:val="Heading3"/>
        <w:tabs>
          <w:tab w:val="left" w:pos="567"/>
        </w:tabs>
        <w:ind w:right="262"/>
        <w:rPr>
          <w:b w:val="0"/>
          <w:bCs w:val="0"/>
        </w:rPr>
      </w:pPr>
      <w:r w:rsidRPr="003576A6">
        <w:rPr>
          <w:b w:val="0"/>
          <w:bCs w:val="0"/>
        </w:rPr>
        <w:t xml:space="preserve">i.a list of all SPIS which have been prepared or revised against the Contract; and </w:t>
      </w:r>
    </w:p>
    <w:p w14:paraId="5E4A069A" w14:textId="77777777" w:rsidR="003576A6" w:rsidRPr="003576A6" w:rsidRDefault="003576A6" w:rsidP="003576A6">
      <w:pPr>
        <w:pStyle w:val="Heading3"/>
        <w:tabs>
          <w:tab w:val="left" w:pos="567"/>
        </w:tabs>
        <w:ind w:right="262"/>
        <w:rPr>
          <w:b w:val="0"/>
          <w:bCs w:val="0"/>
        </w:rPr>
      </w:pPr>
      <w:r w:rsidRPr="003576A6">
        <w:rPr>
          <w:b w:val="0"/>
          <w:bCs w:val="0"/>
        </w:rPr>
        <w:t xml:space="preserve">ii. a copy of all new / revised SPIS, complete with all continuation sheets and associated drawings, where applicable, to be uploaded onto SPIN. </w:t>
      </w:r>
    </w:p>
    <w:p w14:paraId="58EC3602" w14:textId="77777777" w:rsidR="003576A6" w:rsidRPr="003576A6" w:rsidRDefault="003576A6" w:rsidP="003576A6">
      <w:pPr>
        <w:pStyle w:val="Heading3"/>
        <w:tabs>
          <w:tab w:val="left" w:pos="567"/>
        </w:tabs>
        <w:ind w:right="262"/>
        <w:rPr>
          <w:b w:val="0"/>
          <w:bCs w:val="0"/>
        </w:rPr>
      </w:pPr>
      <w:r w:rsidRPr="003576A6">
        <w:rPr>
          <w:b w:val="0"/>
          <w:bCs w:val="0"/>
        </w:rPr>
        <w:t xml:space="preserve">(c) Where the PDA is not a registered organisation, then they shall obtain approval for their design from a registered organisation before proceeding, then follow clause 7.g (1) (b). </w:t>
      </w:r>
    </w:p>
    <w:p w14:paraId="78E0D26D" w14:textId="77777777" w:rsidR="003576A6" w:rsidRPr="003576A6" w:rsidRDefault="003576A6" w:rsidP="003576A6">
      <w:pPr>
        <w:pStyle w:val="Heading3"/>
        <w:tabs>
          <w:tab w:val="left" w:pos="567"/>
        </w:tabs>
        <w:ind w:right="262"/>
        <w:rPr>
          <w:b w:val="0"/>
          <w:bCs w:val="0"/>
        </w:rPr>
      </w:pPr>
      <w:r w:rsidRPr="003576A6">
        <w:rPr>
          <w:b w:val="0"/>
          <w:bCs w:val="0"/>
        </w:rPr>
        <w:t xml:space="preserve">Classification:OFFICIAL IRM19/7381 Ts&amp;Cs </w:t>
      </w:r>
    </w:p>
    <w:p w14:paraId="63F5886C" w14:textId="77777777" w:rsidR="003576A6" w:rsidRPr="003576A6" w:rsidRDefault="003576A6" w:rsidP="003576A6">
      <w:pPr>
        <w:pStyle w:val="Heading3"/>
        <w:tabs>
          <w:tab w:val="left" w:pos="567"/>
        </w:tabs>
        <w:ind w:right="262"/>
        <w:rPr>
          <w:b w:val="0"/>
          <w:bCs w:val="0"/>
        </w:rPr>
      </w:pPr>
    </w:p>
    <w:p w14:paraId="5D7F7591" w14:textId="77777777" w:rsidR="003576A6" w:rsidRPr="003576A6" w:rsidRDefault="003576A6" w:rsidP="003576A6">
      <w:pPr>
        <w:pStyle w:val="Heading3"/>
        <w:tabs>
          <w:tab w:val="left" w:pos="567"/>
        </w:tabs>
        <w:ind w:right="262"/>
        <w:rPr>
          <w:b w:val="0"/>
          <w:bCs w:val="0"/>
        </w:rPr>
      </w:pPr>
    </w:p>
    <w:p w14:paraId="7DCE2FD0" w14:textId="77777777" w:rsidR="003576A6" w:rsidRPr="003576A6" w:rsidRDefault="003576A6" w:rsidP="003576A6">
      <w:pPr>
        <w:pStyle w:val="Heading3"/>
        <w:tabs>
          <w:tab w:val="left" w:pos="567"/>
        </w:tabs>
        <w:ind w:right="262"/>
        <w:rPr>
          <w:b w:val="0"/>
          <w:bCs w:val="0"/>
        </w:rPr>
      </w:pPr>
      <w:r w:rsidRPr="003576A6">
        <w:rPr>
          <w:b w:val="0"/>
          <w:bCs w:val="0"/>
        </w:rPr>
        <w:t xml:space="preserve">(2) Where the Contractor or their subcontractor is not the PDA and is un-registered, they shall not produce, modify, or update SPIS designs. They shall obtain current SPIS design(s) from the Authority or a registered organisation before proceeding with manufacture of Packaging. To allow designs to be provided in ample time, they should apply for SPIS designs as soon as practicable. </w:t>
      </w:r>
    </w:p>
    <w:p w14:paraId="6A0D2D3B" w14:textId="77777777" w:rsidR="003576A6" w:rsidRPr="003576A6" w:rsidRDefault="003576A6" w:rsidP="003576A6">
      <w:pPr>
        <w:pStyle w:val="Heading3"/>
        <w:tabs>
          <w:tab w:val="left" w:pos="567"/>
        </w:tabs>
        <w:ind w:right="262"/>
        <w:rPr>
          <w:b w:val="0"/>
          <w:bCs w:val="0"/>
        </w:rPr>
      </w:pPr>
      <w:r w:rsidRPr="003576A6">
        <w:rPr>
          <w:b w:val="0"/>
          <w:bCs w:val="0"/>
        </w:rPr>
        <w:t xml:space="preserve">(3) Where the Contractor or their subcontractor is un-registered and has been given authority to produce, modify, and update SPIS designs by the Contract, he shall obtain approval for their design from a registered organisation using DEFFORM 129a before proceeding, then follow clause 7.g (1)(b). </w:t>
      </w:r>
    </w:p>
    <w:p w14:paraId="168D1537" w14:textId="77777777" w:rsidR="003576A6" w:rsidRPr="003576A6" w:rsidRDefault="003576A6" w:rsidP="003576A6">
      <w:pPr>
        <w:pStyle w:val="Heading3"/>
        <w:tabs>
          <w:tab w:val="left" w:pos="567"/>
        </w:tabs>
        <w:ind w:right="262"/>
        <w:rPr>
          <w:b w:val="0"/>
          <w:bCs w:val="0"/>
        </w:rPr>
      </w:pPr>
      <w:r w:rsidRPr="003576A6">
        <w:rPr>
          <w:b w:val="0"/>
          <w:bCs w:val="0"/>
        </w:rPr>
        <w:t xml:space="preserve">(4) Where the Contractor or their subcontractor is not a PDA but is registered, he shall follow clauses 7.g (1)(a) and 7g(1)(b). </w:t>
      </w:r>
    </w:p>
    <w:p w14:paraId="3D739E38" w14:textId="77777777" w:rsidR="003576A6" w:rsidRPr="003576A6" w:rsidRDefault="003576A6" w:rsidP="003576A6">
      <w:pPr>
        <w:pStyle w:val="Heading3"/>
        <w:tabs>
          <w:tab w:val="left" w:pos="567"/>
        </w:tabs>
        <w:ind w:right="262"/>
        <w:rPr>
          <w:b w:val="0"/>
          <w:bCs w:val="0"/>
        </w:rPr>
      </w:pPr>
    </w:p>
    <w:p w14:paraId="1789AFE0" w14:textId="77777777" w:rsidR="003576A6" w:rsidRPr="003576A6" w:rsidRDefault="003576A6" w:rsidP="003576A6">
      <w:pPr>
        <w:pStyle w:val="Heading3"/>
        <w:tabs>
          <w:tab w:val="left" w:pos="567"/>
        </w:tabs>
        <w:ind w:right="262"/>
        <w:rPr>
          <w:b w:val="0"/>
          <w:bCs w:val="0"/>
        </w:rPr>
      </w:pPr>
      <w:r w:rsidRPr="003576A6">
        <w:rPr>
          <w:b w:val="0"/>
          <w:bCs w:val="0"/>
        </w:rPr>
        <w:t xml:space="preserve">h. If special jigs, tooling etc., are required for the production of MLP, the Contractor shall obtain written approval from the Commercial Officer before providing them. Any approval given will be subject to the terms of DEFCON 23 or equivalent condition, as appropriate. </w:t>
      </w:r>
    </w:p>
    <w:p w14:paraId="182CDC93" w14:textId="77777777" w:rsidR="003576A6" w:rsidRPr="003576A6" w:rsidRDefault="003576A6" w:rsidP="003576A6">
      <w:pPr>
        <w:pStyle w:val="Heading3"/>
        <w:tabs>
          <w:tab w:val="left" w:pos="567"/>
        </w:tabs>
        <w:ind w:right="262"/>
        <w:rPr>
          <w:b w:val="0"/>
          <w:bCs w:val="0"/>
        </w:rPr>
      </w:pPr>
      <w:r w:rsidRPr="003576A6">
        <w:rPr>
          <w:b w:val="0"/>
          <w:bCs w:val="0"/>
        </w:rPr>
        <w:t xml:space="preserve">i. In addition to any marking required by international or national legislation or regulations, the following package labelling and marking requirements apply: </w:t>
      </w:r>
    </w:p>
    <w:p w14:paraId="0C16AFB9" w14:textId="77777777" w:rsidR="003576A6" w:rsidRPr="003576A6" w:rsidRDefault="003576A6" w:rsidP="003576A6">
      <w:pPr>
        <w:pStyle w:val="Heading3"/>
        <w:tabs>
          <w:tab w:val="left" w:pos="567"/>
        </w:tabs>
        <w:ind w:right="262"/>
        <w:rPr>
          <w:b w:val="0"/>
          <w:bCs w:val="0"/>
        </w:rPr>
      </w:pPr>
      <w:r w:rsidRPr="003576A6">
        <w:rPr>
          <w:b w:val="0"/>
          <w:bCs w:val="0"/>
        </w:rPr>
        <w:t xml:space="preserve">(1) If the Contract specifies UK or NATO MPL, labelling and marking of the packages shall be in accordance with Def Stan 81-041 (Part 6) and this Condition as follows: </w:t>
      </w:r>
    </w:p>
    <w:p w14:paraId="5D600826" w14:textId="77777777" w:rsidR="003576A6" w:rsidRPr="003576A6" w:rsidRDefault="003576A6" w:rsidP="003576A6">
      <w:pPr>
        <w:pStyle w:val="Heading3"/>
        <w:tabs>
          <w:tab w:val="left" w:pos="567"/>
        </w:tabs>
        <w:ind w:right="262"/>
        <w:rPr>
          <w:b w:val="0"/>
          <w:bCs w:val="0"/>
        </w:rPr>
      </w:pPr>
      <w:r w:rsidRPr="003576A6">
        <w:rPr>
          <w:b w:val="0"/>
          <w:bCs w:val="0"/>
        </w:rPr>
        <w:t xml:space="preserve">(a) Labels giving the mass of the package, in kilograms, shall be placed such that they may be clearly seen when the items are stacked during storage. </w:t>
      </w:r>
    </w:p>
    <w:p w14:paraId="48257FA2" w14:textId="77777777" w:rsidR="003576A6" w:rsidRPr="003576A6" w:rsidRDefault="003576A6" w:rsidP="003576A6">
      <w:pPr>
        <w:pStyle w:val="Heading3"/>
        <w:tabs>
          <w:tab w:val="left" w:pos="567"/>
        </w:tabs>
        <w:ind w:right="262"/>
        <w:rPr>
          <w:b w:val="0"/>
          <w:bCs w:val="0"/>
        </w:rPr>
      </w:pPr>
      <w:r w:rsidRPr="003576A6">
        <w:rPr>
          <w:b w:val="0"/>
          <w:bCs w:val="0"/>
        </w:rPr>
        <w:t xml:space="preserve">(b) Each consignment package shall be marked with details as follows: </w:t>
      </w:r>
    </w:p>
    <w:p w14:paraId="619E3DEB" w14:textId="77777777" w:rsidR="003576A6" w:rsidRPr="003576A6" w:rsidRDefault="003576A6" w:rsidP="003576A6">
      <w:pPr>
        <w:pStyle w:val="Heading3"/>
        <w:tabs>
          <w:tab w:val="left" w:pos="567"/>
        </w:tabs>
        <w:ind w:right="262"/>
        <w:rPr>
          <w:b w:val="0"/>
          <w:bCs w:val="0"/>
        </w:rPr>
      </w:pPr>
      <w:r w:rsidRPr="003576A6">
        <w:rPr>
          <w:b w:val="0"/>
          <w:bCs w:val="0"/>
        </w:rPr>
        <w:t xml:space="preserve">i. name and address of consignor; </w:t>
      </w:r>
    </w:p>
    <w:p w14:paraId="0EBA58EF" w14:textId="77777777" w:rsidR="003576A6" w:rsidRPr="003576A6" w:rsidRDefault="003576A6" w:rsidP="003576A6">
      <w:pPr>
        <w:pStyle w:val="Heading3"/>
        <w:tabs>
          <w:tab w:val="left" w:pos="567"/>
        </w:tabs>
        <w:ind w:right="262"/>
        <w:rPr>
          <w:b w:val="0"/>
          <w:bCs w:val="0"/>
        </w:rPr>
      </w:pPr>
    </w:p>
    <w:p w14:paraId="1DF28645" w14:textId="77777777" w:rsidR="003576A6" w:rsidRPr="003576A6" w:rsidRDefault="003576A6" w:rsidP="003576A6">
      <w:pPr>
        <w:pStyle w:val="Heading3"/>
        <w:tabs>
          <w:tab w:val="left" w:pos="567"/>
        </w:tabs>
        <w:ind w:right="262"/>
        <w:rPr>
          <w:b w:val="0"/>
          <w:bCs w:val="0"/>
        </w:rPr>
      </w:pPr>
      <w:r w:rsidRPr="003576A6">
        <w:rPr>
          <w:b w:val="0"/>
          <w:bCs w:val="0"/>
        </w:rPr>
        <w:t xml:space="preserve">ii name and address of consignee (as stated in the Contract or order); </w:t>
      </w:r>
    </w:p>
    <w:p w14:paraId="7C15B671" w14:textId="77777777" w:rsidR="003576A6" w:rsidRPr="003576A6" w:rsidRDefault="003576A6" w:rsidP="003576A6">
      <w:pPr>
        <w:pStyle w:val="Heading3"/>
        <w:tabs>
          <w:tab w:val="left" w:pos="567"/>
        </w:tabs>
        <w:ind w:right="262"/>
        <w:rPr>
          <w:b w:val="0"/>
          <w:bCs w:val="0"/>
        </w:rPr>
      </w:pPr>
      <w:r w:rsidRPr="003576A6">
        <w:rPr>
          <w:b w:val="0"/>
          <w:bCs w:val="0"/>
        </w:rPr>
        <w:t xml:space="preserve">iii. destination where it differs from the consignee's address, normally either: </w:t>
      </w:r>
    </w:p>
    <w:p w14:paraId="680501C9" w14:textId="77777777" w:rsidR="003576A6" w:rsidRPr="003576A6" w:rsidRDefault="003576A6" w:rsidP="003576A6">
      <w:pPr>
        <w:pStyle w:val="Heading3"/>
        <w:tabs>
          <w:tab w:val="left" w:pos="567"/>
        </w:tabs>
        <w:ind w:right="262"/>
        <w:rPr>
          <w:b w:val="0"/>
          <w:bCs w:val="0"/>
        </w:rPr>
      </w:pPr>
      <w:r w:rsidRPr="003576A6">
        <w:rPr>
          <w:b w:val="0"/>
          <w:bCs w:val="0"/>
        </w:rPr>
        <w:t xml:space="preserve">(i) delivery destination / address; or </w:t>
      </w:r>
    </w:p>
    <w:p w14:paraId="23227C39" w14:textId="77777777" w:rsidR="003576A6" w:rsidRPr="003576A6" w:rsidRDefault="003576A6" w:rsidP="003576A6">
      <w:pPr>
        <w:pStyle w:val="Heading3"/>
        <w:tabs>
          <w:tab w:val="left" w:pos="567"/>
        </w:tabs>
        <w:ind w:right="262"/>
        <w:rPr>
          <w:b w:val="0"/>
          <w:bCs w:val="0"/>
        </w:rPr>
      </w:pPr>
    </w:p>
    <w:p w14:paraId="7D046860" w14:textId="77777777" w:rsidR="003576A6" w:rsidRPr="003576A6" w:rsidRDefault="003576A6" w:rsidP="003576A6">
      <w:pPr>
        <w:pStyle w:val="Heading3"/>
        <w:tabs>
          <w:tab w:val="left" w:pos="567"/>
        </w:tabs>
        <w:ind w:right="262"/>
        <w:rPr>
          <w:b w:val="0"/>
          <w:bCs w:val="0"/>
        </w:rPr>
      </w:pPr>
      <w:r w:rsidRPr="003576A6">
        <w:rPr>
          <w:b w:val="0"/>
          <w:bCs w:val="0"/>
        </w:rPr>
        <w:t xml:space="preserve">(ii) transit destination, where delivery address is a point for aggregation / disaggregation and / or onward shipment elsewhere, e.g. railway station, where that mode of transport is used; </w:t>
      </w:r>
    </w:p>
    <w:p w14:paraId="2D252AA1" w14:textId="77777777" w:rsidR="003576A6" w:rsidRPr="003576A6" w:rsidRDefault="003576A6" w:rsidP="003576A6">
      <w:pPr>
        <w:pStyle w:val="Heading3"/>
        <w:tabs>
          <w:tab w:val="left" w:pos="567"/>
        </w:tabs>
        <w:ind w:right="262"/>
        <w:rPr>
          <w:b w:val="0"/>
          <w:bCs w:val="0"/>
        </w:rPr>
      </w:pPr>
      <w:r w:rsidRPr="003576A6">
        <w:rPr>
          <w:b w:val="0"/>
          <w:bCs w:val="0"/>
        </w:rPr>
        <w:t xml:space="preserve">if the unique order identifiers </w:t>
      </w:r>
    </w:p>
    <w:p w14:paraId="05E130CB" w14:textId="77777777" w:rsidR="003576A6" w:rsidRPr="003576A6" w:rsidRDefault="003576A6" w:rsidP="003576A6">
      <w:pPr>
        <w:pStyle w:val="Heading3"/>
        <w:tabs>
          <w:tab w:val="left" w:pos="567"/>
        </w:tabs>
        <w:ind w:right="262"/>
        <w:rPr>
          <w:b w:val="0"/>
          <w:bCs w:val="0"/>
        </w:rPr>
      </w:pPr>
      <w:r w:rsidRPr="003576A6">
        <w:rPr>
          <w:b w:val="0"/>
          <w:bCs w:val="0"/>
        </w:rPr>
        <w:t xml:space="preserve">. (i) If aggregated packages are used, their consignment marking and identification requirements are stated at clause 7.l. </w:t>
      </w:r>
    </w:p>
    <w:p w14:paraId="2B19881B" w14:textId="77777777" w:rsidR="003576A6" w:rsidRPr="003576A6" w:rsidRDefault="003576A6" w:rsidP="003576A6">
      <w:pPr>
        <w:pStyle w:val="Heading3"/>
        <w:tabs>
          <w:tab w:val="left" w:pos="567"/>
        </w:tabs>
        <w:ind w:right="262"/>
        <w:rPr>
          <w:b w:val="0"/>
          <w:bCs w:val="0"/>
        </w:rPr>
      </w:pPr>
      <w:r w:rsidRPr="003576A6">
        <w:rPr>
          <w:b w:val="0"/>
          <w:bCs w:val="0"/>
        </w:rPr>
        <w:t xml:space="preserve">(2) If the Contract specifies Commercial Packaging, an external surface of each PPQ package and each consignment package, if it contains identical PPQ packages, shall be marked, using details of the Contractor Deliverables as shown in the Contract schedule, to state the following: </w:t>
      </w:r>
    </w:p>
    <w:p w14:paraId="0D873BAB" w14:textId="77777777" w:rsidR="003576A6" w:rsidRPr="003576A6" w:rsidRDefault="003576A6" w:rsidP="003576A6">
      <w:pPr>
        <w:pStyle w:val="Heading3"/>
        <w:tabs>
          <w:tab w:val="left" w:pos="567"/>
        </w:tabs>
        <w:ind w:right="262"/>
        <w:rPr>
          <w:b w:val="0"/>
          <w:bCs w:val="0"/>
        </w:rPr>
      </w:pPr>
    </w:p>
    <w:p w14:paraId="1808CA04" w14:textId="77777777" w:rsidR="003576A6" w:rsidRPr="003576A6" w:rsidRDefault="003576A6" w:rsidP="003576A6">
      <w:pPr>
        <w:pStyle w:val="Heading3"/>
        <w:tabs>
          <w:tab w:val="left" w:pos="567"/>
        </w:tabs>
        <w:ind w:right="262"/>
        <w:rPr>
          <w:b w:val="0"/>
          <w:bCs w:val="0"/>
        </w:rPr>
      </w:pPr>
      <w:r w:rsidRPr="003576A6">
        <w:rPr>
          <w:b w:val="0"/>
          <w:bCs w:val="0"/>
        </w:rPr>
        <w:t xml:space="preserve">(a) description of the Contractor Deliverable; </w:t>
      </w:r>
    </w:p>
    <w:p w14:paraId="243ACC74" w14:textId="77777777" w:rsidR="003576A6" w:rsidRPr="003576A6" w:rsidRDefault="003576A6" w:rsidP="003576A6">
      <w:pPr>
        <w:pStyle w:val="Heading3"/>
        <w:tabs>
          <w:tab w:val="left" w:pos="567"/>
        </w:tabs>
        <w:ind w:right="262"/>
        <w:rPr>
          <w:b w:val="0"/>
          <w:bCs w:val="0"/>
        </w:rPr>
      </w:pPr>
      <w:r w:rsidRPr="003576A6">
        <w:rPr>
          <w:b w:val="0"/>
          <w:bCs w:val="0"/>
        </w:rPr>
        <w:t xml:space="preserve">(b) the full thirteen digit NATO Stock Number (NSN); </w:t>
      </w:r>
    </w:p>
    <w:p w14:paraId="7EC23F2D" w14:textId="77777777" w:rsidR="003576A6" w:rsidRPr="003576A6" w:rsidRDefault="003576A6" w:rsidP="003576A6">
      <w:pPr>
        <w:pStyle w:val="Heading3"/>
        <w:tabs>
          <w:tab w:val="left" w:pos="567"/>
        </w:tabs>
        <w:ind w:right="262"/>
        <w:rPr>
          <w:b w:val="0"/>
          <w:bCs w:val="0"/>
        </w:rPr>
      </w:pPr>
      <w:r w:rsidRPr="003576A6">
        <w:rPr>
          <w:b w:val="0"/>
          <w:bCs w:val="0"/>
        </w:rPr>
        <w:t xml:space="preserve">(c) the PPQ; </w:t>
      </w:r>
    </w:p>
    <w:p w14:paraId="7CFE94A9" w14:textId="77777777" w:rsidR="003576A6" w:rsidRPr="003576A6" w:rsidRDefault="003576A6" w:rsidP="003576A6">
      <w:pPr>
        <w:pStyle w:val="Heading3"/>
        <w:tabs>
          <w:tab w:val="left" w:pos="567"/>
        </w:tabs>
        <w:ind w:right="262"/>
        <w:rPr>
          <w:b w:val="0"/>
          <w:bCs w:val="0"/>
        </w:rPr>
      </w:pPr>
      <w:r w:rsidRPr="003576A6">
        <w:rPr>
          <w:b w:val="0"/>
          <w:bCs w:val="0"/>
        </w:rPr>
        <w:t xml:space="preserve">(d) maker's part / catalogue, serial and / or batch number, as appropriate; </w:t>
      </w:r>
    </w:p>
    <w:p w14:paraId="4D9A0637" w14:textId="77777777" w:rsidR="003576A6" w:rsidRPr="003576A6" w:rsidRDefault="003576A6" w:rsidP="003576A6">
      <w:pPr>
        <w:pStyle w:val="Heading3"/>
        <w:tabs>
          <w:tab w:val="left" w:pos="567"/>
        </w:tabs>
        <w:ind w:right="262"/>
        <w:rPr>
          <w:b w:val="0"/>
          <w:bCs w:val="0"/>
        </w:rPr>
      </w:pPr>
      <w:r w:rsidRPr="003576A6">
        <w:rPr>
          <w:b w:val="0"/>
          <w:bCs w:val="0"/>
        </w:rPr>
        <w:t xml:space="preserve">(e) the Contract and order number when applicable; </w:t>
      </w:r>
    </w:p>
    <w:p w14:paraId="28ED3856" w14:textId="77777777" w:rsidR="003576A6" w:rsidRPr="003576A6" w:rsidRDefault="003576A6" w:rsidP="003576A6">
      <w:pPr>
        <w:pStyle w:val="Heading3"/>
        <w:tabs>
          <w:tab w:val="left" w:pos="567"/>
        </w:tabs>
        <w:ind w:right="262"/>
        <w:rPr>
          <w:b w:val="0"/>
          <w:bCs w:val="0"/>
        </w:rPr>
      </w:pPr>
      <w:r w:rsidRPr="003576A6">
        <w:rPr>
          <w:b w:val="0"/>
          <w:bCs w:val="0"/>
        </w:rPr>
        <w:t xml:space="preserve">(f) The words “Trade Package” in bold lettering, marked in BLUE in respect of trade packages, and BLACK in respect of export trade packages; </w:t>
      </w:r>
    </w:p>
    <w:p w14:paraId="2F96F23E" w14:textId="77777777" w:rsidR="003576A6" w:rsidRPr="003576A6" w:rsidRDefault="003576A6" w:rsidP="003576A6">
      <w:pPr>
        <w:pStyle w:val="Heading3"/>
        <w:tabs>
          <w:tab w:val="left" w:pos="567"/>
        </w:tabs>
        <w:ind w:right="262"/>
        <w:rPr>
          <w:b w:val="0"/>
          <w:bCs w:val="0"/>
        </w:rPr>
      </w:pPr>
      <w:r w:rsidRPr="003576A6">
        <w:rPr>
          <w:b w:val="0"/>
          <w:bCs w:val="0"/>
        </w:rPr>
        <w:t xml:space="preserve">(g) shelf life of item where applicable; </w:t>
      </w:r>
    </w:p>
    <w:p w14:paraId="4CD7F470" w14:textId="77777777" w:rsidR="003576A6" w:rsidRPr="003576A6" w:rsidRDefault="003576A6" w:rsidP="003576A6">
      <w:pPr>
        <w:pStyle w:val="Heading3"/>
        <w:tabs>
          <w:tab w:val="left" w:pos="567"/>
        </w:tabs>
        <w:ind w:right="262"/>
        <w:rPr>
          <w:b w:val="0"/>
          <w:bCs w:val="0"/>
        </w:rPr>
      </w:pPr>
      <w:r w:rsidRPr="003576A6">
        <w:rPr>
          <w:b w:val="0"/>
          <w:bCs w:val="0"/>
        </w:rPr>
        <w:t xml:space="preserve">(h) for rubber items or items containing rubber, the quarter and year of vulcanisation or manufacture of the rubber product or component (marked in accordance with Def Stan 81-041); </w:t>
      </w:r>
    </w:p>
    <w:p w14:paraId="13C94435" w14:textId="77777777" w:rsidR="003576A6" w:rsidRPr="003576A6" w:rsidRDefault="003576A6" w:rsidP="003576A6">
      <w:pPr>
        <w:pStyle w:val="Heading3"/>
        <w:tabs>
          <w:tab w:val="left" w:pos="567"/>
        </w:tabs>
        <w:ind w:right="262"/>
        <w:rPr>
          <w:b w:val="0"/>
          <w:bCs w:val="0"/>
        </w:rPr>
      </w:pPr>
      <w:r w:rsidRPr="003576A6">
        <w:rPr>
          <w:b w:val="0"/>
          <w:bCs w:val="0"/>
        </w:rPr>
        <w:t xml:space="preserve">(i) any statutory hazard markings and any handling markings, including the mass of any package which exceeds 3kg gross; and </w:t>
      </w:r>
    </w:p>
    <w:p w14:paraId="2B4A5EBA" w14:textId="77777777" w:rsidR="003576A6" w:rsidRPr="003576A6" w:rsidRDefault="003576A6" w:rsidP="003576A6">
      <w:pPr>
        <w:pStyle w:val="Heading3"/>
        <w:tabs>
          <w:tab w:val="left" w:pos="567"/>
        </w:tabs>
        <w:ind w:right="262"/>
        <w:rPr>
          <w:b w:val="0"/>
          <w:bCs w:val="0"/>
        </w:rPr>
      </w:pPr>
      <w:r w:rsidRPr="003576A6">
        <w:rPr>
          <w:b w:val="0"/>
          <w:bCs w:val="0"/>
        </w:rPr>
        <w:t xml:space="preserve">(j) any additional markings specified in the Contract. </w:t>
      </w:r>
    </w:p>
    <w:p w14:paraId="5F20C542" w14:textId="77777777" w:rsidR="003576A6" w:rsidRPr="003576A6" w:rsidRDefault="003576A6" w:rsidP="003576A6">
      <w:pPr>
        <w:pStyle w:val="Heading3"/>
        <w:tabs>
          <w:tab w:val="left" w:pos="567"/>
        </w:tabs>
        <w:ind w:right="262"/>
        <w:rPr>
          <w:b w:val="0"/>
          <w:bCs w:val="0"/>
        </w:rPr>
      </w:pPr>
      <w:r w:rsidRPr="003576A6">
        <w:rPr>
          <w:b w:val="0"/>
          <w:bCs w:val="0"/>
        </w:rPr>
        <w:t xml:space="preserve">j. Bar code marking shall be applied to the external surface of each consignment package and to each PPQ package contained therein. The default symbology shall be as specified in Def Stan 81-041 (Part 6). As a minimum the following information shall be marked on packages: </w:t>
      </w:r>
    </w:p>
    <w:p w14:paraId="073C5DF4" w14:textId="77777777" w:rsidR="003576A6" w:rsidRPr="003576A6" w:rsidRDefault="003576A6" w:rsidP="003576A6">
      <w:pPr>
        <w:pStyle w:val="Heading3"/>
        <w:tabs>
          <w:tab w:val="left" w:pos="567"/>
        </w:tabs>
        <w:ind w:right="262"/>
        <w:rPr>
          <w:b w:val="0"/>
          <w:bCs w:val="0"/>
        </w:rPr>
      </w:pPr>
      <w:r w:rsidRPr="003576A6">
        <w:rPr>
          <w:b w:val="0"/>
          <w:bCs w:val="0"/>
        </w:rPr>
        <w:t xml:space="preserve">(1) the full 13-digit NSN; </w:t>
      </w:r>
    </w:p>
    <w:p w14:paraId="31ED1F7A" w14:textId="77777777" w:rsidR="003576A6" w:rsidRPr="003576A6" w:rsidRDefault="003576A6" w:rsidP="003576A6">
      <w:pPr>
        <w:pStyle w:val="Heading3"/>
        <w:tabs>
          <w:tab w:val="left" w:pos="567"/>
        </w:tabs>
        <w:ind w:right="262"/>
        <w:rPr>
          <w:b w:val="0"/>
          <w:bCs w:val="0"/>
        </w:rPr>
      </w:pPr>
      <w:r w:rsidRPr="003576A6">
        <w:rPr>
          <w:b w:val="0"/>
          <w:bCs w:val="0"/>
        </w:rPr>
        <w:t xml:space="preserve">(2) denomination of quantity (D of Q); </w:t>
      </w:r>
    </w:p>
    <w:p w14:paraId="70DD49E2" w14:textId="77777777" w:rsidR="003576A6" w:rsidRPr="003576A6" w:rsidRDefault="003576A6" w:rsidP="003576A6">
      <w:pPr>
        <w:pStyle w:val="Heading3"/>
        <w:tabs>
          <w:tab w:val="left" w:pos="567"/>
        </w:tabs>
        <w:ind w:right="262"/>
        <w:rPr>
          <w:b w:val="0"/>
          <w:bCs w:val="0"/>
        </w:rPr>
      </w:pPr>
      <w:r w:rsidRPr="003576A6">
        <w:rPr>
          <w:b w:val="0"/>
          <w:bCs w:val="0"/>
        </w:rPr>
        <w:t xml:space="preserve">(3) actual quantity (quantity in package); </w:t>
      </w:r>
    </w:p>
    <w:p w14:paraId="746856A3" w14:textId="77777777" w:rsidR="003576A6" w:rsidRPr="003576A6" w:rsidRDefault="003576A6" w:rsidP="003576A6">
      <w:pPr>
        <w:pStyle w:val="Heading3"/>
        <w:tabs>
          <w:tab w:val="left" w:pos="567"/>
        </w:tabs>
        <w:ind w:right="262"/>
        <w:rPr>
          <w:b w:val="0"/>
          <w:bCs w:val="0"/>
        </w:rPr>
      </w:pPr>
      <w:r w:rsidRPr="003576A6">
        <w:rPr>
          <w:b w:val="0"/>
          <w:bCs w:val="0"/>
        </w:rPr>
        <w:t xml:space="preserve">(4) manufacturer's serial number and / or batch number, if one has been allocated; and </w:t>
      </w:r>
    </w:p>
    <w:p w14:paraId="61D0AF03" w14:textId="77777777" w:rsidR="003576A6" w:rsidRPr="003576A6" w:rsidRDefault="003576A6" w:rsidP="003576A6">
      <w:pPr>
        <w:pStyle w:val="Heading3"/>
        <w:tabs>
          <w:tab w:val="left" w:pos="567"/>
        </w:tabs>
        <w:ind w:right="262"/>
        <w:rPr>
          <w:b w:val="0"/>
          <w:bCs w:val="0"/>
        </w:rPr>
      </w:pPr>
      <w:r w:rsidRPr="003576A6">
        <w:rPr>
          <w:b w:val="0"/>
          <w:bCs w:val="0"/>
        </w:rPr>
        <w:t xml:space="preserve">(5) any unique order identifier provided to the Contractor </w:t>
      </w:r>
    </w:p>
    <w:p w14:paraId="1DD6F36A" w14:textId="77777777" w:rsidR="003576A6" w:rsidRPr="003576A6" w:rsidRDefault="003576A6" w:rsidP="003576A6">
      <w:pPr>
        <w:pStyle w:val="Heading3"/>
        <w:tabs>
          <w:tab w:val="left" w:pos="567"/>
        </w:tabs>
        <w:ind w:right="262"/>
        <w:rPr>
          <w:b w:val="0"/>
          <w:bCs w:val="0"/>
        </w:rPr>
      </w:pPr>
    </w:p>
    <w:p w14:paraId="5A44DD82" w14:textId="77777777" w:rsidR="003576A6" w:rsidRPr="003576A6" w:rsidRDefault="003576A6" w:rsidP="003576A6">
      <w:pPr>
        <w:pStyle w:val="Heading3"/>
        <w:tabs>
          <w:tab w:val="left" w:pos="567"/>
        </w:tabs>
        <w:ind w:right="262"/>
        <w:rPr>
          <w:b w:val="0"/>
          <w:bCs w:val="0"/>
        </w:rPr>
      </w:pPr>
      <w:r w:rsidRPr="003576A6">
        <w:rPr>
          <w:b w:val="0"/>
          <w:bCs w:val="0"/>
        </w:rPr>
        <w:t xml:space="preserve">k. Requirements for positioning bar codes in relation to related text, as well as positioning on package etc., are defined in Def Stan 81-041 (Part 6). If size of the bar code does not allow a label to be directly attached, then a tag may be used. Any difficulties over size or positioning of barcode markings shall initially be referred to the organisation nominated in Box 3 of DEFFORM 111. </w:t>
      </w:r>
    </w:p>
    <w:p w14:paraId="1EF2A051" w14:textId="77777777" w:rsidR="003576A6" w:rsidRPr="003576A6" w:rsidRDefault="003576A6" w:rsidP="003576A6">
      <w:pPr>
        <w:pStyle w:val="Heading3"/>
        <w:tabs>
          <w:tab w:val="left" w:pos="567"/>
        </w:tabs>
        <w:ind w:right="262"/>
        <w:rPr>
          <w:b w:val="0"/>
          <w:bCs w:val="0"/>
        </w:rPr>
      </w:pPr>
      <w:r w:rsidRPr="003576A6">
        <w:rPr>
          <w:b w:val="0"/>
          <w:bCs w:val="0"/>
        </w:rPr>
        <w:lastRenderedPageBreak/>
        <w:t xml:space="preserve">l. The requirements for the consignment of aggregated packages are as follows: </w:t>
      </w:r>
    </w:p>
    <w:p w14:paraId="5CFCFFF7" w14:textId="77777777" w:rsidR="003576A6" w:rsidRPr="003576A6" w:rsidRDefault="003576A6" w:rsidP="003576A6">
      <w:pPr>
        <w:pStyle w:val="Heading3"/>
        <w:tabs>
          <w:tab w:val="left" w:pos="567"/>
        </w:tabs>
        <w:ind w:right="262"/>
        <w:rPr>
          <w:b w:val="0"/>
          <w:bCs w:val="0"/>
        </w:rPr>
      </w:pPr>
      <w:r w:rsidRPr="003576A6">
        <w:rPr>
          <w:b w:val="0"/>
          <w:bCs w:val="0"/>
        </w:rPr>
        <w:t xml:space="preserve">(1) With the exception of packages containing Dangerous Goods, over-packing for delivery to the consignee shown in the Contract may be used by the consignor to aggregate a number of packages to different Packaging levels, provided that the package contains Contractor Deliverables of only one NSN or class group. Over-packing shall be in the cheapest commercial form consistent with ease of handling and protection of over-packed items. </w:t>
      </w:r>
    </w:p>
    <w:p w14:paraId="70F49DF0" w14:textId="77777777" w:rsidR="003576A6" w:rsidRPr="003576A6" w:rsidRDefault="003576A6" w:rsidP="003576A6">
      <w:pPr>
        <w:pStyle w:val="Heading3"/>
        <w:tabs>
          <w:tab w:val="left" w:pos="567"/>
        </w:tabs>
        <w:ind w:right="262"/>
        <w:rPr>
          <w:b w:val="0"/>
          <w:bCs w:val="0"/>
        </w:rPr>
      </w:pPr>
    </w:p>
    <w:p w14:paraId="735C0003" w14:textId="77777777" w:rsidR="003576A6" w:rsidRPr="003576A6" w:rsidRDefault="003576A6" w:rsidP="003576A6">
      <w:pPr>
        <w:pStyle w:val="Heading3"/>
        <w:tabs>
          <w:tab w:val="left" w:pos="567"/>
        </w:tabs>
        <w:ind w:right="262"/>
        <w:rPr>
          <w:b w:val="0"/>
          <w:bCs w:val="0"/>
        </w:rPr>
      </w:pPr>
      <w:r w:rsidRPr="003576A6">
        <w:rPr>
          <w:b w:val="0"/>
          <w:bCs w:val="0"/>
        </w:rPr>
        <w:t xml:space="preserve">(2) Two adjacent sides of the outer container shall be clearly marked to show the following: </w:t>
      </w:r>
    </w:p>
    <w:p w14:paraId="2B796ECC" w14:textId="77777777" w:rsidR="003576A6" w:rsidRPr="003576A6" w:rsidRDefault="003576A6" w:rsidP="003576A6">
      <w:pPr>
        <w:pStyle w:val="Heading3"/>
        <w:tabs>
          <w:tab w:val="left" w:pos="567"/>
        </w:tabs>
        <w:ind w:right="262"/>
        <w:rPr>
          <w:b w:val="0"/>
          <w:bCs w:val="0"/>
        </w:rPr>
      </w:pPr>
      <w:r w:rsidRPr="003576A6">
        <w:rPr>
          <w:b w:val="0"/>
          <w:bCs w:val="0"/>
        </w:rPr>
        <w:t xml:space="preserve">(a) class group number; </w:t>
      </w:r>
    </w:p>
    <w:p w14:paraId="6C9C5DC0" w14:textId="77777777" w:rsidR="003576A6" w:rsidRPr="003576A6" w:rsidRDefault="003576A6" w:rsidP="003576A6">
      <w:pPr>
        <w:pStyle w:val="Heading3"/>
        <w:tabs>
          <w:tab w:val="left" w:pos="567"/>
        </w:tabs>
        <w:ind w:right="262"/>
        <w:rPr>
          <w:b w:val="0"/>
          <w:bCs w:val="0"/>
        </w:rPr>
      </w:pPr>
      <w:r w:rsidRPr="003576A6">
        <w:rPr>
          <w:b w:val="0"/>
          <w:bCs w:val="0"/>
        </w:rPr>
        <w:t xml:space="preserve">(b) name and address of consignor; </w:t>
      </w:r>
    </w:p>
    <w:p w14:paraId="45C58031" w14:textId="77777777" w:rsidR="003576A6" w:rsidRPr="003576A6" w:rsidRDefault="003576A6" w:rsidP="003576A6">
      <w:pPr>
        <w:pStyle w:val="Heading3"/>
        <w:tabs>
          <w:tab w:val="left" w:pos="567"/>
        </w:tabs>
        <w:ind w:right="262"/>
        <w:rPr>
          <w:b w:val="0"/>
          <w:bCs w:val="0"/>
        </w:rPr>
      </w:pPr>
      <w:r w:rsidRPr="003576A6">
        <w:rPr>
          <w:b w:val="0"/>
          <w:bCs w:val="0"/>
        </w:rPr>
        <w:t xml:space="preserve">(c) name and address of consignee (as stated on the Contract or Order); </w:t>
      </w:r>
    </w:p>
    <w:p w14:paraId="44D3B1F1" w14:textId="77777777" w:rsidR="003576A6" w:rsidRPr="003576A6" w:rsidRDefault="003576A6" w:rsidP="003576A6">
      <w:pPr>
        <w:pStyle w:val="Heading3"/>
        <w:tabs>
          <w:tab w:val="left" w:pos="567"/>
        </w:tabs>
        <w:ind w:right="262"/>
        <w:rPr>
          <w:b w:val="0"/>
          <w:bCs w:val="0"/>
        </w:rPr>
      </w:pPr>
      <w:r w:rsidRPr="003576A6">
        <w:rPr>
          <w:b w:val="0"/>
          <w:bCs w:val="0"/>
        </w:rPr>
        <w:t xml:space="preserve">(d) destination if it differs from the consignee's address, normally either: </w:t>
      </w:r>
    </w:p>
    <w:p w14:paraId="085E31BD" w14:textId="77777777" w:rsidR="003576A6" w:rsidRPr="003576A6" w:rsidRDefault="003576A6" w:rsidP="003576A6">
      <w:pPr>
        <w:pStyle w:val="Heading3"/>
        <w:tabs>
          <w:tab w:val="left" w:pos="567"/>
        </w:tabs>
        <w:ind w:right="262"/>
        <w:rPr>
          <w:b w:val="0"/>
          <w:bCs w:val="0"/>
        </w:rPr>
      </w:pPr>
      <w:r w:rsidRPr="003576A6">
        <w:rPr>
          <w:b w:val="0"/>
          <w:bCs w:val="0"/>
        </w:rPr>
        <w:t xml:space="preserve">i. delivery destination / address; or </w:t>
      </w:r>
    </w:p>
    <w:p w14:paraId="20A6C234" w14:textId="77777777" w:rsidR="003576A6" w:rsidRPr="003576A6" w:rsidRDefault="003576A6" w:rsidP="003576A6">
      <w:pPr>
        <w:pStyle w:val="Heading3"/>
        <w:tabs>
          <w:tab w:val="left" w:pos="567"/>
        </w:tabs>
        <w:ind w:right="262"/>
        <w:rPr>
          <w:b w:val="0"/>
          <w:bCs w:val="0"/>
        </w:rPr>
      </w:pPr>
      <w:r w:rsidRPr="003576A6">
        <w:rPr>
          <w:b w:val="0"/>
          <w:bCs w:val="0"/>
        </w:rPr>
        <w:t xml:space="preserve">ii. transit destination, if the delivery address is a point of aggregation / disaggregation and / or onward shipment e.g. railway station, where that mode of transport is used; </w:t>
      </w:r>
    </w:p>
    <w:p w14:paraId="3875149D" w14:textId="77777777" w:rsidR="003576A6" w:rsidRPr="003576A6" w:rsidRDefault="003576A6" w:rsidP="003576A6">
      <w:pPr>
        <w:pStyle w:val="Heading3"/>
        <w:tabs>
          <w:tab w:val="left" w:pos="567"/>
        </w:tabs>
        <w:ind w:right="262"/>
        <w:rPr>
          <w:b w:val="0"/>
          <w:bCs w:val="0"/>
        </w:rPr>
      </w:pPr>
      <w:r w:rsidRPr="003576A6">
        <w:rPr>
          <w:b w:val="0"/>
          <w:bCs w:val="0"/>
        </w:rPr>
        <w:t xml:space="preserve">(e) The consignee's copy of each delivery note shall be placed in the case / container. If the Contractor Deliverables listed in the delivery note are packed in several cases, the consignee's copy Classification:OFFICIAL IRM19/7381 Ts&amp;Cs </w:t>
      </w:r>
    </w:p>
    <w:p w14:paraId="7EA4AF10" w14:textId="77777777" w:rsidR="003576A6" w:rsidRPr="003576A6" w:rsidRDefault="003576A6" w:rsidP="003576A6">
      <w:pPr>
        <w:pStyle w:val="Heading3"/>
        <w:tabs>
          <w:tab w:val="left" w:pos="567"/>
        </w:tabs>
        <w:ind w:right="262"/>
        <w:rPr>
          <w:b w:val="0"/>
          <w:bCs w:val="0"/>
        </w:rPr>
      </w:pPr>
    </w:p>
    <w:p w14:paraId="0EDCE576" w14:textId="77777777" w:rsidR="003576A6" w:rsidRPr="003576A6" w:rsidRDefault="003576A6" w:rsidP="003576A6">
      <w:pPr>
        <w:pStyle w:val="Heading3"/>
        <w:tabs>
          <w:tab w:val="left" w:pos="567"/>
        </w:tabs>
        <w:ind w:right="262"/>
        <w:rPr>
          <w:b w:val="0"/>
          <w:bCs w:val="0"/>
        </w:rPr>
      </w:pPr>
      <w:r w:rsidRPr="003576A6">
        <w:rPr>
          <w:b w:val="0"/>
          <w:bCs w:val="0"/>
        </w:rPr>
        <w:t xml:space="preserve">shall be placed in the first case and a separate list detailing the contents shall be prepared for each case after the first and placed in the case to which it relates. Each case is to be numbered to indicate both the number of the case and the total number of cases concerned e.g. 1/3, 2/3, 3/3; and; </w:t>
      </w:r>
    </w:p>
    <w:p w14:paraId="4B5BA207" w14:textId="77777777" w:rsidR="003576A6" w:rsidRPr="003576A6" w:rsidRDefault="003576A6" w:rsidP="003576A6">
      <w:pPr>
        <w:pStyle w:val="Heading3"/>
        <w:tabs>
          <w:tab w:val="left" w:pos="567"/>
        </w:tabs>
        <w:ind w:right="262"/>
        <w:rPr>
          <w:b w:val="0"/>
          <w:bCs w:val="0"/>
        </w:rPr>
      </w:pPr>
      <w:r w:rsidRPr="003576A6">
        <w:rPr>
          <w:b w:val="0"/>
          <w:bCs w:val="0"/>
        </w:rPr>
        <w:t xml:space="preserve">(f) any statutory hazard markings and any handling markings </w:t>
      </w:r>
    </w:p>
    <w:p w14:paraId="1563CF4C" w14:textId="77777777" w:rsidR="003576A6" w:rsidRPr="003576A6" w:rsidRDefault="003576A6" w:rsidP="003576A6">
      <w:pPr>
        <w:pStyle w:val="Heading3"/>
        <w:tabs>
          <w:tab w:val="left" w:pos="567"/>
        </w:tabs>
        <w:ind w:right="262"/>
        <w:rPr>
          <w:b w:val="0"/>
          <w:bCs w:val="0"/>
        </w:rPr>
      </w:pPr>
      <w:r w:rsidRPr="003576A6">
        <w:rPr>
          <w:b w:val="0"/>
          <w:bCs w:val="0"/>
        </w:rPr>
        <w:t xml:space="preserve">m. Authorisation of the Contractor to undertake Packaging design, or to use a packaging design, that was not part of the original requirement under the Contract, shall be considered as an alteration to the specification in accordance with condition DEFCON 503. </w:t>
      </w:r>
    </w:p>
    <w:p w14:paraId="3114478A" w14:textId="77777777" w:rsidR="003576A6" w:rsidRPr="003576A6" w:rsidRDefault="003576A6" w:rsidP="003576A6">
      <w:pPr>
        <w:pStyle w:val="Heading3"/>
        <w:tabs>
          <w:tab w:val="left" w:pos="567"/>
        </w:tabs>
        <w:ind w:right="262"/>
        <w:rPr>
          <w:b w:val="0"/>
          <w:bCs w:val="0"/>
        </w:rPr>
      </w:pPr>
      <w:r w:rsidRPr="003576A6">
        <w:rPr>
          <w:b w:val="0"/>
          <w:bCs w:val="0"/>
        </w:rPr>
        <w:t xml:space="preserve">n. The Contractor shall ensure that timber and wood- containing products supplied under the Contract comply with the provisions of DEFCON 691 and Annex I and Annex II of the International Standards for Phytosanitary Measures, "Guidelines for Regulating Wood Packaging Material in International Trade", Publication No 15 (ISPM 15). </w:t>
      </w:r>
    </w:p>
    <w:p w14:paraId="7209440F" w14:textId="77777777" w:rsidR="003576A6" w:rsidRPr="003576A6" w:rsidRDefault="003576A6" w:rsidP="003576A6">
      <w:pPr>
        <w:pStyle w:val="Heading3"/>
        <w:tabs>
          <w:tab w:val="left" w:pos="567"/>
        </w:tabs>
        <w:ind w:right="262"/>
        <w:rPr>
          <w:b w:val="0"/>
          <w:bCs w:val="0"/>
        </w:rPr>
      </w:pPr>
      <w:r w:rsidRPr="003576A6">
        <w:rPr>
          <w:b w:val="0"/>
          <w:bCs w:val="0"/>
        </w:rPr>
        <w:t xml:space="preserve">o. All Packaging shall meet the requirements of the Packaging (Essential Requirements) Regulations 2003 (as amended) where applicable. </w:t>
      </w:r>
    </w:p>
    <w:p w14:paraId="6884E5DD" w14:textId="77777777" w:rsidR="003576A6" w:rsidRPr="003576A6" w:rsidRDefault="003576A6" w:rsidP="003576A6">
      <w:pPr>
        <w:pStyle w:val="Heading3"/>
        <w:tabs>
          <w:tab w:val="left" w:pos="567"/>
        </w:tabs>
        <w:ind w:right="262"/>
        <w:rPr>
          <w:b w:val="0"/>
          <w:bCs w:val="0"/>
        </w:rPr>
      </w:pPr>
      <w:r w:rsidRPr="003576A6">
        <w:rPr>
          <w:b w:val="0"/>
          <w:bCs w:val="0"/>
        </w:rPr>
        <w:t xml:space="preserve">p. In any design work the Contractor shall comply with the Producer Responsibility Obligations (Packaging Waste) Regulations 2007 (as amended) or equivalent legislation. Evidence of compliance shall be a contractor record in accordance with DEFCON 609. </w:t>
      </w:r>
    </w:p>
    <w:p w14:paraId="4D733736" w14:textId="77777777" w:rsidR="003576A6" w:rsidRPr="003576A6" w:rsidRDefault="003576A6" w:rsidP="003576A6">
      <w:pPr>
        <w:pStyle w:val="Heading3"/>
        <w:tabs>
          <w:tab w:val="left" w:pos="567"/>
        </w:tabs>
        <w:ind w:right="262"/>
        <w:rPr>
          <w:b w:val="0"/>
          <w:bCs w:val="0"/>
        </w:rPr>
      </w:pPr>
      <w:r w:rsidRPr="003576A6">
        <w:rPr>
          <w:b w:val="0"/>
          <w:bCs w:val="0"/>
        </w:rPr>
        <w:t xml:space="preserve">q. This Condition is concerned with the supply of Packaging suitable to protect and ease handling, transport and storage of specified items. Where there is a failure of suitable Packaging (a design failure), or Packaging fails and this is attributed to the Packaging supplier, then the supplier shall be liable for the cost of replacing the Packaging. </w:t>
      </w:r>
    </w:p>
    <w:p w14:paraId="5819E9FC" w14:textId="77777777" w:rsidR="003576A6" w:rsidRPr="003576A6" w:rsidRDefault="003576A6" w:rsidP="003576A6">
      <w:pPr>
        <w:pStyle w:val="Heading3"/>
        <w:tabs>
          <w:tab w:val="left" w:pos="567"/>
        </w:tabs>
        <w:ind w:right="262"/>
        <w:rPr>
          <w:b w:val="0"/>
          <w:bCs w:val="0"/>
        </w:rPr>
      </w:pPr>
      <w:r w:rsidRPr="003576A6">
        <w:rPr>
          <w:b w:val="0"/>
          <w:bCs w:val="0"/>
        </w:rPr>
        <w:t xml:space="preserve">r. Liability for other losses resulting from Packaging failure or resulting from damage to Packaging, (such as damage to the packaged item etc.), shall be specified elsewhere in the Contract. </w:t>
      </w:r>
    </w:p>
    <w:p w14:paraId="75323A71" w14:textId="77777777" w:rsidR="003576A6" w:rsidRPr="003576A6" w:rsidRDefault="003576A6" w:rsidP="003576A6">
      <w:pPr>
        <w:pStyle w:val="Heading3"/>
        <w:tabs>
          <w:tab w:val="left" w:pos="567"/>
        </w:tabs>
        <w:ind w:right="262"/>
        <w:rPr>
          <w:b w:val="0"/>
          <w:bCs w:val="0"/>
        </w:rPr>
      </w:pPr>
      <w:r w:rsidRPr="003576A6">
        <w:rPr>
          <w:b w:val="0"/>
          <w:bCs w:val="0"/>
        </w:rPr>
        <w:t xml:space="preserve">s. General requirements for service Packaging, including details of UK and NATO MLP and Commercial Packaging descriptions, are contained in Def Stan 81-041 (Part 1) "Packaging of Defence Materiel". Def Stans, NATO Standardisation Agreements (STANAGs), and further information are available from the DStan internet site at: https://www.dstan.mod.uk/ </w:t>
      </w:r>
    </w:p>
    <w:p w14:paraId="22F8EF59" w14:textId="77777777" w:rsidR="003576A6" w:rsidRPr="003576A6" w:rsidRDefault="003576A6" w:rsidP="003576A6">
      <w:pPr>
        <w:pStyle w:val="Heading3"/>
        <w:tabs>
          <w:tab w:val="left" w:pos="567"/>
        </w:tabs>
        <w:ind w:right="262"/>
        <w:rPr>
          <w:b w:val="0"/>
          <w:bCs w:val="0"/>
        </w:rPr>
      </w:pPr>
      <w:r w:rsidRPr="003576A6">
        <w:rPr>
          <w:b w:val="0"/>
          <w:bCs w:val="0"/>
        </w:rPr>
        <w:t xml:space="preserve">t. Unless specifically stated otherwise in the invitation to tender or the Contract, reference to any standard including Def Stans or STANAGs in any invitation to tender or Contract document means the edition and all amendments extant at the date of such tender or Contract. </w:t>
      </w:r>
    </w:p>
    <w:p w14:paraId="15B9E243" w14:textId="4302EB32" w:rsidR="003576A6" w:rsidRDefault="003576A6" w:rsidP="003576A6">
      <w:pPr>
        <w:pStyle w:val="Heading3"/>
        <w:tabs>
          <w:tab w:val="left" w:pos="567"/>
        </w:tabs>
        <w:ind w:left="0" w:right="262" w:firstLine="0"/>
        <w:rPr>
          <w:b w:val="0"/>
          <w:bCs w:val="0"/>
        </w:rPr>
      </w:pPr>
      <w:r w:rsidRPr="003576A6">
        <w:rPr>
          <w:b w:val="0"/>
          <w:bCs w:val="0"/>
        </w:rPr>
        <w:t>u. In the event of conflict between the Contract and Def Stan 81-041, the Contract shall take precedence</w:t>
      </w:r>
    </w:p>
    <w:bookmarkEnd w:id="3"/>
    <w:p w14:paraId="61565478" w14:textId="29F50D21" w:rsidR="002C6BD1" w:rsidRDefault="002C6BD1" w:rsidP="00804DB5">
      <w:pPr>
        <w:rPr>
          <w:rFonts w:ascii="Arial" w:eastAsia="Arial" w:hAnsi="Arial" w:cs="Arial"/>
          <w:sz w:val="18"/>
          <w:szCs w:val="18"/>
        </w:rPr>
      </w:pPr>
    </w:p>
    <w:p w14:paraId="54CA2265" w14:textId="519E008C" w:rsidR="002C6BD1" w:rsidRPr="00872F09" w:rsidRDefault="006B1159" w:rsidP="006B1159">
      <w:pPr>
        <w:tabs>
          <w:tab w:val="left" w:pos="567"/>
        </w:tabs>
        <w:rPr>
          <w:rFonts w:ascii="Arial" w:hAnsi="Arial" w:cs="Arial"/>
          <w:b/>
          <w:sz w:val="18"/>
          <w:szCs w:val="18"/>
        </w:rPr>
      </w:pPr>
      <w:r>
        <w:rPr>
          <w:rFonts w:ascii="Arial" w:hAnsi="Arial" w:cs="Arial"/>
          <w:b/>
          <w:sz w:val="18"/>
          <w:szCs w:val="18"/>
        </w:rPr>
        <w:t>8.</w:t>
      </w:r>
      <w:r>
        <w:rPr>
          <w:rFonts w:ascii="Arial" w:hAnsi="Arial" w:cs="Arial"/>
          <w:b/>
          <w:sz w:val="18"/>
          <w:szCs w:val="18"/>
        </w:rPr>
        <w:tab/>
      </w:r>
      <w:r w:rsidR="002C6BD1" w:rsidRPr="00872F09">
        <w:rPr>
          <w:rFonts w:ascii="Arial" w:hAnsi="Arial" w:cs="Arial"/>
          <w:b/>
          <w:sz w:val="18"/>
          <w:szCs w:val="18"/>
        </w:rPr>
        <w:t xml:space="preserve">Non-Conforming Deliveries </w:t>
      </w:r>
    </w:p>
    <w:p w14:paraId="699663DE" w14:textId="77777777" w:rsidR="002C6BD1" w:rsidRPr="00872F09" w:rsidRDefault="002C6BD1" w:rsidP="002C6BD1">
      <w:pPr>
        <w:rPr>
          <w:rFonts w:ascii="Arial" w:hAnsi="Arial" w:cs="Arial"/>
          <w:sz w:val="18"/>
          <w:szCs w:val="18"/>
        </w:rPr>
      </w:pPr>
      <w:r w:rsidRPr="00872F09">
        <w:rPr>
          <w:rFonts w:ascii="Arial" w:hAnsi="Arial" w:cs="Arial"/>
          <w:sz w:val="18"/>
          <w:szCs w:val="18"/>
        </w:rPr>
        <w:t>a.</w:t>
      </w:r>
      <w:r w:rsidRPr="00872F09">
        <w:rPr>
          <w:rFonts w:ascii="Arial" w:hAnsi="Arial" w:cs="Arial"/>
          <w:sz w:val="18"/>
          <w:szCs w:val="18"/>
        </w:rPr>
        <w:tab/>
        <w:t>It is policy for Leidos and sub-contractor Kuehne and Nagel – the Authority’s Contractors for Logistics and Commodities Services (LCS) – to quarantine and reject any Contractor Deliverables that do not co</w:t>
      </w:r>
      <w:r>
        <w:rPr>
          <w:rFonts w:ascii="Arial" w:hAnsi="Arial" w:cs="Arial"/>
          <w:sz w:val="18"/>
          <w:szCs w:val="18"/>
        </w:rPr>
        <w:t>nform to the requirements of Authority</w:t>
      </w:r>
      <w:r w:rsidRPr="00872F09">
        <w:rPr>
          <w:rFonts w:ascii="Arial" w:hAnsi="Arial" w:cs="Arial"/>
          <w:sz w:val="18"/>
          <w:szCs w:val="18"/>
        </w:rPr>
        <w:t xml:space="preserve"> contract</w:t>
      </w:r>
      <w:r>
        <w:rPr>
          <w:rFonts w:ascii="Arial" w:hAnsi="Arial" w:cs="Arial"/>
          <w:sz w:val="18"/>
          <w:szCs w:val="18"/>
        </w:rPr>
        <w:t>s</w:t>
      </w:r>
      <w:r w:rsidRPr="00872F09">
        <w:rPr>
          <w:rFonts w:ascii="Arial" w:hAnsi="Arial" w:cs="Arial"/>
          <w:sz w:val="18"/>
          <w:szCs w:val="18"/>
        </w:rPr>
        <w:t xml:space="preserve">. </w:t>
      </w:r>
    </w:p>
    <w:p w14:paraId="49821A0F" w14:textId="4AF571AE" w:rsidR="002C6BD1" w:rsidRPr="00872F09" w:rsidRDefault="002C6BD1" w:rsidP="002C6BD1">
      <w:pPr>
        <w:rPr>
          <w:rFonts w:ascii="Arial" w:hAnsi="Arial" w:cs="Arial"/>
          <w:sz w:val="18"/>
          <w:szCs w:val="18"/>
        </w:rPr>
      </w:pPr>
      <w:r w:rsidRPr="00872F09">
        <w:rPr>
          <w:rFonts w:ascii="Arial" w:hAnsi="Arial" w:cs="Arial"/>
          <w:sz w:val="18"/>
          <w:szCs w:val="18"/>
        </w:rPr>
        <w:t>b.</w:t>
      </w:r>
      <w:r w:rsidRPr="00872F09">
        <w:rPr>
          <w:rFonts w:ascii="Arial" w:hAnsi="Arial" w:cs="Arial"/>
          <w:sz w:val="18"/>
          <w:szCs w:val="18"/>
        </w:rPr>
        <w:tab/>
        <w:t>Should any Contractor Deliverables be deemed as non-conforming by Leidos, the Authority will notify the Contractor as to the reason(s) for non-conformance within 5 working days o</w:t>
      </w:r>
      <w:r>
        <w:rPr>
          <w:rFonts w:ascii="Arial" w:hAnsi="Arial" w:cs="Arial"/>
          <w:sz w:val="18"/>
          <w:szCs w:val="18"/>
        </w:rPr>
        <w:t>f notification. I</w:t>
      </w:r>
      <w:r w:rsidRPr="00872F09">
        <w:rPr>
          <w:rFonts w:ascii="Arial" w:hAnsi="Arial" w:cs="Arial"/>
          <w:sz w:val="18"/>
          <w:szCs w:val="18"/>
        </w:rPr>
        <w:t xml:space="preserve">t will be the responsibility of the Contractor, within 5 working days of notification, to either rectify the problem on site at Leidos or arrange for the Contractor Deliverables to be collected and rectified at the Contractor's premises and </w:t>
      </w:r>
      <w:r w:rsidR="00B21DC1">
        <w:rPr>
          <w:rFonts w:ascii="Arial" w:hAnsi="Arial" w:cs="Arial"/>
          <w:sz w:val="18"/>
          <w:szCs w:val="18"/>
        </w:rPr>
        <w:t xml:space="preserve">a </w:t>
      </w:r>
      <w:r w:rsidRPr="00872F09">
        <w:rPr>
          <w:rFonts w:ascii="Arial" w:hAnsi="Arial" w:cs="Arial"/>
          <w:sz w:val="18"/>
          <w:szCs w:val="18"/>
        </w:rPr>
        <w:t>r</w:t>
      </w:r>
      <w:r w:rsidR="00B21DC1">
        <w:rPr>
          <w:rFonts w:ascii="Arial" w:hAnsi="Arial" w:cs="Arial"/>
          <w:sz w:val="18"/>
          <w:szCs w:val="18"/>
        </w:rPr>
        <w:t>eturn delivery date confirmed with</w:t>
      </w:r>
      <w:r w:rsidRPr="00872F09">
        <w:rPr>
          <w:rFonts w:ascii="Arial" w:hAnsi="Arial" w:cs="Arial"/>
          <w:sz w:val="18"/>
          <w:szCs w:val="18"/>
        </w:rPr>
        <w:t xml:space="preserve"> Leidos within 10 working days of collection at no cost to the Authority.  </w:t>
      </w:r>
      <w:r>
        <w:rPr>
          <w:rFonts w:ascii="Arial" w:hAnsi="Arial" w:cs="Arial"/>
          <w:sz w:val="18"/>
          <w:szCs w:val="18"/>
        </w:rPr>
        <w:t xml:space="preserve">Clause 8.d provides a non-exhaustive list of </w:t>
      </w:r>
      <w:r w:rsidRPr="00872F09">
        <w:rPr>
          <w:rFonts w:ascii="Arial" w:hAnsi="Arial" w:cs="Arial"/>
          <w:sz w:val="18"/>
          <w:szCs w:val="18"/>
        </w:rPr>
        <w:t>reasons upon which a consignment may be rejected.</w:t>
      </w:r>
    </w:p>
    <w:p w14:paraId="1F2E8632" w14:textId="77777777" w:rsidR="002C6BD1" w:rsidRPr="00872F09" w:rsidRDefault="002C6BD1" w:rsidP="002C6BD1">
      <w:pPr>
        <w:rPr>
          <w:rFonts w:ascii="Arial" w:hAnsi="Arial" w:cs="Arial"/>
          <w:sz w:val="18"/>
          <w:szCs w:val="18"/>
        </w:rPr>
      </w:pPr>
      <w:r w:rsidRPr="00872F09">
        <w:rPr>
          <w:rFonts w:ascii="Arial" w:hAnsi="Arial" w:cs="Arial"/>
          <w:sz w:val="18"/>
          <w:szCs w:val="18"/>
        </w:rPr>
        <w:t>c.</w:t>
      </w:r>
      <w:r w:rsidRPr="00872F09">
        <w:rPr>
          <w:rFonts w:ascii="Arial" w:hAnsi="Arial" w:cs="Arial"/>
          <w:sz w:val="18"/>
          <w:szCs w:val="18"/>
        </w:rPr>
        <w:tab/>
        <w:t xml:space="preserve">It is advised however that in certain circumstances the Authority may consider it impractical for the 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14:paraId="56DEF059" w14:textId="77777777" w:rsidR="002C6BD1" w:rsidRPr="00872F09" w:rsidRDefault="002C6BD1" w:rsidP="002C6BD1">
      <w:pPr>
        <w:rPr>
          <w:rFonts w:ascii="Arial" w:hAnsi="Arial" w:cs="Arial"/>
          <w:sz w:val="18"/>
          <w:szCs w:val="18"/>
        </w:rPr>
      </w:pPr>
      <w:r w:rsidRPr="00872F09">
        <w:rPr>
          <w:rFonts w:ascii="Arial" w:hAnsi="Arial" w:cs="Arial"/>
          <w:sz w:val="18"/>
          <w:szCs w:val="18"/>
        </w:rPr>
        <w:t>d.</w:t>
      </w:r>
      <w:r w:rsidRPr="00872F09">
        <w:rPr>
          <w:rFonts w:ascii="Arial" w:hAnsi="Arial" w:cs="Arial"/>
          <w:sz w:val="18"/>
          <w:szCs w:val="18"/>
        </w:rPr>
        <w:tab/>
        <w:t>Reasons for Non-Conformance include:</w:t>
      </w:r>
    </w:p>
    <w:p w14:paraId="41B76B69"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t>(1)</w:t>
      </w:r>
      <w:r w:rsidRPr="00872F09">
        <w:rPr>
          <w:rFonts w:ascii="Arial" w:hAnsi="Arial" w:cs="Arial"/>
          <w:sz w:val="18"/>
          <w:szCs w:val="18"/>
        </w:rPr>
        <w:tab/>
        <w:t>Incorrect DMC/NSN</w:t>
      </w:r>
    </w:p>
    <w:p w14:paraId="34A07642"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t>(2)</w:t>
      </w:r>
      <w:r w:rsidRPr="00872F09">
        <w:rPr>
          <w:rFonts w:ascii="Arial" w:hAnsi="Arial" w:cs="Arial"/>
          <w:sz w:val="18"/>
          <w:szCs w:val="18"/>
        </w:rPr>
        <w:tab/>
        <w:t>Incorrect Description</w:t>
      </w:r>
    </w:p>
    <w:p w14:paraId="0AE59706"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t>(3)</w:t>
      </w:r>
      <w:r w:rsidRPr="00872F09">
        <w:rPr>
          <w:rFonts w:ascii="Arial" w:hAnsi="Arial" w:cs="Arial"/>
          <w:sz w:val="18"/>
          <w:szCs w:val="18"/>
        </w:rPr>
        <w:tab/>
        <w:t>Part/Batch No’s Incorrect</w:t>
      </w:r>
    </w:p>
    <w:p w14:paraId="24DF7AE0"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t>(4)</w:t>
      </w:r>
      <w:r w:rsidRPr="00872F09">
        <w:rPr>
          <w:rFonts w:ascii="Arial" w:hAnsi="Arial" w:cs="Arial"/>
          <w:sz w:val="18"/>
          <w:szCs w:val="18"/>
        </w:rPr>
        <w:tab/>
        <w:t>Incorrect PPQ</w:t>
      </w:r>
    </w:p>
    <w:p w14:paraId="2C79B7F8"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t>(5)</w:t>
      </w:r>
      <w:r w:rsidRPr="00872F09">
        <w:rPr>
          <w:rFonts w:ascii="Arial" w:hAnsi="Arial" w:cs="Arial"/>
          <w:sz w:val="18"/>
          <w:szCs w:val="18"/>
        </w:rPr>
        <w:tab/>
        <w:t>Incorrect D of Q</w:t>
      </w:r>
    </w:p>
    <w:p w14:paraId="549381B4"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t>(6)</w:t>
      </w:r>
      <w:r w:rsidRPr="00872F09">
        <w:rPr>
          <w:rFonts w:ascii="Arial" w:hAnsi="Arial" w:cs="Arial"/>
          <w:sz w:val="18"/>
          <w:szCs w:val="18"/>
        </w:rPr>
        <w:tab/>
        <w:t>Packaging Level incorrect</w:t>
      </w:r>
    </w:p>
    <w:p w14:paraId="39E3C3B6"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t>(7)</w:t>
      </w:r>
      <w:r w:rsidRPr="00872F09">
        <w:rPr>
          <w:rFonts w:ascii="Arial" w:hAnsi="Arial" w:cs="Arial"/>
          <w:sz w:val="18"/>
          <w:szCs w:val="18"/>
        </w:rPr>
        <w:tab/>
        <w:t>No Bar Code Labelling</w:t>
      </w:r>
    </w:p>
    <w:p w14:paraId="71D7F77A"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t>(8)</w:t>
      </w:r>
      <w:r w:rsidRPr="00872F09">
        <w:rPr>
          <w:rFonts w:ascii="Arial" w:hAnsi="Arial" w:cs="Arial"/>
          <w:sz w:val="18"/>
          <w:szCs w:val="18"/>
        </w:rPr>
        <w:tab/>
        <w:t>Insufficient/No Test Certificates</w:t>
      </w:r>
    </w:p>
    <w:p w14:paraId="053E05C6"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t>(9)</w:t>
      </w:r>
      <w:r w:rsidRPr="00872F09">
        <w:rPr>
          <w:rFonts w:ascii="Arial" w:hAnsi="Arial" w:cs="Arial"/>
          <w:sz w:val="18"/>
          <w:szCs w:val="18"/>
        </w:rPr>
        <w:tab/>
        <w:t>Damaged in Transit</w:t>
      </w:r>
    </w:p>
    <w:p w14:paraId="3770398C"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t>(10)</w:t>
      </w:r>
      <w:r w:rsidRPr="00872F09">
        <w:rPr>
          <w:rFonts w:ascii="Arial" w:hAnsi="Arial" w:cs="Arial"/>
          <w:sz w:val="18"/>
          <w:szCs w:val="18"/>
        </w:rPr>
        <w:tab/>
        <w:t>Incorrectly Labelled</w:t>
      </w:r>
    </w:p>
    <w:p w14:paraId="675C87AC"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lastRenderedPageBreak/>
        <w:t>11)</w:t>
      </w:r>
      <w:r w:rsidRPr="00872F09">
        <w:rPr>
          <w:rFonts w:ascii="Arial" w:hAnsi="Arial" w:cs="Arial"/>
          <w:sz w:val="18"/>
          <w:szCs w:val="18"/>
        </w:rPr>
        <w:tab/>
        <w:t>Incorrect Matcon</w:t>
      </w:r>
    </w:p>
    <w:p w14:paraId="63CDCD30"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t>(12)</w:t>
      </w:r>
      <w:r w:rsidRPr="00872F09">
        <w:rPr>
          <w:rFonts w:ascii="Arial" w:hAnsi="Arial" w:cs="Arial"/>
          <w:sz w:val="18"/>
          <w:szCs w:val="18"/>
        </w:rPr>
        <w:tab/>
        <w:t>No Logo (ISPM 15) Fail</w:t>
      </w:r>
    </w:p>
    <w:p w14:paraId="6945A65E"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t>(13)</w:t>
      </w:r>
      <w:r w:rsidRPr="00872F09">
        <w:rPr>
          <w:rFonts w:ascii="Arial" w:hAnsi="Arial" w:cs="Arial"/>
          <w:sz w:val="18"/>
          <w:szCs w:val="18"/>
        </w:rPr>
        <w:tab/>
        <w:t>Mixed NSN</w:t>
      </w:r>
    </w:p>
    <w:p w14:paraId="300C4E9F"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t>(14)</w:t>
      </w:r>
      <w:r w:rsidRPr="00872F09">
        <w:rPr>
          <w:rFonts w:ascii="Arial" w:hAnsi="Arial" w:cs="Arial"/>
          <w:sz w:val="18"/>
          <w:szCs w:val="18"/>
        </w:rPr>
        <w:tab/>
        <w:t>Non-Codified Item</w:t>
      </w:r>
    </w:p>
    <w:p w14:paraId="633107DF"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t>(15)</w:t>
      </w:r>
      <w:r w:rsidRPr="00872F09">
        <w:rPr>
          <w:rFonts w:ascii="Arial" w:hAnsi="Arial" w:cs="Arial"/>
          <w:sz w:val="18"/>
          <w:szCs w:val="18"/>
        </w:rPr>
        <w:tab/>
        <w:t>No Engineering Record Card</w:t>
      </w:r>
    </w:p>
    <w:p w14:paraId="6B07D53E"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t>(16)</w:t>
      </w:r>
      <w:r w:rsidRPr="00872F09">
        <w:rPr>
          <w:rFonts w:ascii="Arial" w:hAnsi="Arial" w:cs="Arial"/>
          <w:sz w:val="18"/>
          <w:szCs w:val="18"/>
        </w:rPr>
        <w:tab/>
        <w:t>No Labelling</w:t>
      </w:r>
    </w:p>
    <w:p w14:paraId="268CA68F"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t>(17)</w:t>
      </w:r>
      <w:r w:rsidRPr="00872F09">
        <w:rPr>
          <w:rFonts w:ascii="Arial" w:hAnsi="Arial" w:cs="Arial"/>
          <w:sz w:val="18"/>
          <w:szCs w:val="18"/>
        </w:rPr>
        <w:tab/>
        <w:t>No Paperwork</w:t>
      </w:r>
    </w:p>
    <w:p w14:paraId="7CDE7950"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t>(18)</w:t>
      </w:r>
      <w:r w:rsidRPr="00872F09">
        <w:rPr>
          <w:rFonts w:ascii="Arial" w:hAnsi="Arial" w:cs="Arial"/>
          <w:sz w:val="18"/>
          <w:szCs w:val="18"/>
        </w:rPr>
        <w:tab/>
        <w:t>No weight Label</w:t>
      </w:r>
    </w:p>
    <w:p w14:paraId="7DE0E932"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t>(19)</w:t>
      </w:r>
      <w:r w:rsidRPr="00872F09">
        <w:rPr>
          <w:rFonts w:ascii="Arial" w:hAnsi="Arial" w:cs="Arial"/>
          <w:sz w:val="18"/>
          <w:szCs w:val="18"/>
        </w:rPr>
        <w:tab/>
        <w:t>In adequate Shelf Life</w:t>
      </w:r>
    </w:p>
    <w:p w14:paraId="385F1C2D"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t>(20)</w:t>
      </w:r>
      <w:r w:rsidRPr="00872F09">
        <w:rPr>
          <w:rFonts w:ascii="Arial" w:hAnsi="Arial" w:cs="Arial"/>
          <w:sz w:val="18"/>
          <w:szCs w:val="18"/>
        </w:rPr>
        <w:tab/>
        <w:t>No hazard Data Sheet</w:t>
      </w:r>
    </w:p>
    <w:p w14:paraId="33C8AB50"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t>(21)</w:t>
      </w:r>
      <w:r w:rsidRPr="00872F09">
        <w:rPr>
          <w:rFonts w:ascii="Arial" w:hAnsi="Arial" w:cs="Arial"/>
          <w:sz w:val="18"/>
          <w:szCs w:val="18"/>
        </w:rPr>
        <w:tab/>
        <w:t>Incorrect Quantity – Surplus</w:t>
      </w:r>
    </w:p>
    <w:p w14:paraId="3460E20C" w14:textId="77777777" w:rsidR="002C6BD1" w:rsidRPr="00872F09" w:rsidRDefault="002C6BD1" w:rsidP="002C6BD1">
      <w:pPr>
        <w:ind w:left="720" w:firstLine="720"/>
        <w:rPr>
          <w:rFonts w:ascii="Arial" w:hAnsi="Arial" w:cs="Arial"/>
          <w:sz w:val="18"/>
          <w:szCs w:val="18"/>
        </w:rPr>
      </w:pPr>
      <w:r w:rsidRPr="00872F09">
        <w:rPr>
          <w:rFonts w:ascii="Arial" w:hAnsi="Arial" w:cs="Arial"/>
          <w:sz w:val="18"/>
          <w:szCs w:val="18"/>
        </w:rPr>
        <w:t>(22)</w:t>
      </w:r>
      <w:r w:rsidRPr="00872F09">
        <w:rPr>
          <w:rFonts w:ascii="Arial" w:hAnsi="Arial" w:cs="Arial"/>
          <w:sz w:val="18"/>
          <w:szCs w:val="18"/>
        </w:rPr>
        <w:tab/>
        <w:t>No Certificate of Conformity</w:t>
      </w:r>
    </w:p>
    <w:p w14:paraId="03CCB2DD" w14:textId="77777777" w:rsidR="002C6BD1" w:rsidRPr="00872F09" w:rsidRDefault="002C6BD1" w:rsidP="002C6BD1">
      <w:pPr>
        <w:rPr>
          <w:rFonts w:ascii="Arial" w:hAnsi="Arial" w:cs="Arial"/>
          <w:sz w:val="18"/>
          <w:szCs w:val="18"/>
        </w:rPr>
      </w:pPr>
      <w:r w:rsidRPr="00872F09">
        <w:rPr>
          <w:rFonts w:ascii="Arial" w:hAnsi="Arial" w:cs="Arial"/>
          <w:sz w:val="18"/>
          <w:szCs w:val="18"/>
        </w:rPr>
        <w:t>e.</w:t>
      </w:r>
      <w:r w:rsidRPr="00872F09">
        <w:rPr>
          <w:rFonts w:ascii="Arial" w:hAnsi="Arial" w:cs="Arial"/>
          <w:sz w:val="18"/>
          <w:szCs w:val="18"/>
        </w:rPr>
        <w:tab/>
        <w:t>The level of non-conforming deliveries shall be measured in accordance with the Key P</w:t>
      </w:r>
      <w:r>
        <w:rPr>
          <w:rFonts w:ascii="Arial" w:hAnsi="Arial" w:cs="Arial"/>
          <w:sz w:val="18"/>
          <w:szCs w:val="18"/>
        </w:rPr>
        <w:t>erformance Indicators detailed in</w:t>
      </w:r>
      <w:r w:rsidRPr="00872F09">
        <w:rPr>
          <w:rFonts w:ascii="Arial" w:hAnsi="Arial" w:cs="Arial"/>
          <w:sz w:val="18"/>
          <w:szCs w:val="18"/>
        </w:rPr>
        <w:t xml:space="preserve"> </w:t>
      </w:r>
      <w:r>
        <w:rPr>
          <w:rFonts w:ascii="Arial" w:hAnsi="Arial" w:cs="Arial"/>
          <w:sz w:val="18"/>
          <w:szCs w:val="18"/>
        </w:rPr>
        <w:t>Annex C</w:t>
      </w:r>
      <w:r w:rsidRPr="00872F09">
        <w:rPr>
          <w:rFonts w:ascii="Arial" w:hAnsi="Arial" w:cs="Arial"/>
          <w:sz w:val="18"/>
          <w:szCs w:val="18"/>
        </w:rPr>
        <w:t xml:space="preserve"> and any failure to meet the required level of performance shall be subject to the remedies contained therein.</w:t>
      </w:r>
    </w:p>
    <w:p w14:paraId="40182A72" w14:textId="77777777" w:rsidR="00F72553" w:rsidRDefault="00F72553" w:rsidP="002C6BD1">
      <w:pPr>
        <w:rPr>
          <w:rFonts w:ascii="Arial" w:hAnsi="Arial" w:cs="Arial"/>
          <w:b/>
          <w:sz w:val="18"/>
          <w:szCs w:val="20"/>
        </w:rPr>
      </w:pPr>
    </w:p>
    <w:p w14:paraId="47953D87" w14:textId="53D185F0" w:rsidR="002C6BD1" w:rsidRPr="006527DC" w:rsidRDefault="006B1159" w:rsidP="006B1159">
      <w:pPr>
        <w:tabs>
          <w:tab w:val="left" w:pos="567"/>
        </w:tabs>
        <w:rPr>
          <w:rFonts w:ascii="Arial" w:hAnsi="Arial" w:cs="Arial"/>
          <w:b/>
          <w:sz w:val="18"/>
          <w:szCs w:val="18"/>
        </w:rPr>
      </w:pPr>
      <w:r w:rsidRPr="006527DC">
        <w:rPr>
          <w:rFonts w:ascii="Arial" w:hAnsi="Arial" w:cs="Arial"/>
          <w:b/>
          <w:sz w:val="18"/>
          <w:szCs w:val="18"/>
        </w:rPr>
        <w:t>9.</w:t>
      </w:r>
      <w:r w:rsidRPr="006527DC">
        <w:rPr>
          <w:rFonts w:ascii="Arial" w:hAnsi="Arial" w:cs="Arial"/>
          <w:b/>
          <w:sz w:val="18"/>
          <w:szCs w:val="18"/>
        </w:rPr>
        <w:tab/>
      </w:r>
      <w:r w:rsidR="002C6BD1" w:rsidRPr="006527DC">
        <w:rPr>
          <w:rFonts w:ascii="Arial" w:hAnsi="Arial" w:cs="Arial"/>
          <w:b/>
          <w:sz w:val="18"/>
          <w:szCs w:val="18"/>
        </w:rPr>
        <w:t xml:space="preserve">New Stores Rejects </w:t>
      </w:r>
    </w:p>
    <w:p w14:paraId="280C3A4E" w14:textId="77777777" w:rsidR="006527DC" w:rsidRPr="006527DC" w:rsidRDefault="006527DC" w:rsidP="006B1159">
      <w:pPr>
        <w:tabs>
          <w:tab w:val="left" w:pos="567"/>
        </w:tabs>
        <w:rPr>
          <w:rFonts w:ascii="Arial" w:hAnsi="Arial" w:cs="Arial"/>
          <w:b/>
          <w:sz w:val="18"/>
          <w:szCs w:val="18"/>
        </w:rPr>
      </w:pPr>
    </w:p>
    <w:p w14:paraId="3A2F2F4D" w14:textId="3984EED8" w:rsidR="006527DC" w:rsidRPr="006527DC" w:rsidRDefault="006527DC" w:rsidP="006527DC">
      <w:pPr>
        <w:rPr>
          <w:rFonts w:ascii="Arial" w:hAnsi="Arial" w:cs="Arial"/>
          <w:sz w:val="18"/>
          <w:szCs w:val="18"/>
        </w:rPr>
      </w:pPr>
      <w:r w:rsidRPr="006527DC">
        <w:rPr>
          <w:rFonts w:ascii="Arial" w:hAnsi="Arial" w:cs="Arial"/>
          <w:sz w:val="18"/>
          <w:szCs w:val="18"/>
        </w:rPr>
        <w:t>a.</w:t>
      </w:r>
      <w:r w:rsidRPr="006527DC">
        <w:rPr>
          <w:rFonts w:ascii="Arial" w:hAnsi="Arial" w:cs="Arial"/>
          <w:sz w:val="18"/>
          <w:szCs w:val="18"/>
        </w:rPr>
        <w:tab/>
        <w:t xml:space="preserve">If the Authority reasonably considers that any Contractor Deliverable fails to comply in all material respects to the specification, a New Stores Reject (NSR) shall be raised by the Authority. Such rejection shall be reported to the Contractor in writing, who will manage it in accordance with clauses </w:t>
      </w:r>
      <w:r w:rsidR="004E4203">
        <w:rPr>
          <w:rFonts w:ascii="Arial" w:hAnsi="Arial" w:cs="Arial"/>
          <w:sz w:val="18"/>
          <w:szCs w:val="18"/>
        </w:rPr>
        <w:t>9 b. and 9</w:t>
      </w:r>
      <w:r w:rsidRPr="006527DC">
        <w:rPr>
          <w:rFonts w:ascii="Arial" w:hAnsi="Arial" w:cs="Arial"/>
          <w:sz w:val="18"/>
          <w:szCs w:val="18"/>
        </w:rPr>
        <w:t xml:space="preserve"> c. </w:t>
      </w:r>
    </w:p>
    <w:p w14:paraId="3F367683" w14:textId="77777777" w:rsidR="006527DC" w:rsidRPr="006527DC" w:rsidRDefault="006527DC" w:rsidP="006527DC">
      <w:pPr>
        <w:rPr>
          <w:rFonts w:ascii="Arial" w:hAnsi="Arial" w:cs="Arial"/>
          <w:sz w:val="18"/>
          <w:szCs w:val="18"/>
        </w:rPr>
      </w:pPr>
      <w:r w:rsidRPr="006527DC">
        <w:rPr>
          <w:rFonts w:ascii="Arial" w:hAnsi="Arial" w:cs="Arial"/>
          <w:sz w:val="18"/>
          <w:szCs w:val="18"/>
        </w:rPr>
        <w:t>b.</w:t>
      </w:r>
      <w:r w:rsidRPr="006527DC">
        <w:rPr>
          <w:rFonts w:ascii="Arial" w:hAnsi="Arial" w:cs="Arial"/>
          <w:sz w:val="18"/>
          <w:szCs w:val="18"/>
        </w:rPr>
        <w:tab/>
        <w:t>Once notified in accordance with clause a. above, the Contractor shall respond to the Authority’s Representative within 5 Business Days of receipt detailing its offer of repair and/or replacement at no cost to the Authority. The Authority’s Representative shall respond to the Contractors proposed remedy within 5 Business Days.</w:t>
      </w:r>
    </w:p>
    <w:p w14:paraId="276D5BC1" w14:textId="77777777" w:rsidR="006527DC" w:rsidRPr="006527DC" w:rsidRDefault="006527DC" w:rsidP="006527DC">
      <w:pPr>
        <w:rPr>
          <w:rFonts w:ascii="Arial" w:hAnsi="Arial" w:cs="Arial"/>
          <w:sz w:val="18"/>
          <w:szCs w:val="18"/>
        </w:rPr>
      </w:pPr>
      <w:r w:rsidRPr="006527DC">
        <w:rPr>
          <w:rFonts w:ascii="Arial" w:hAnsi="Arial" w:cs="Arial"/>
          <w:sz w:val="18"/>
          <w:szCs w:val="18"/>
        </w:rPr>
        <w:t>c.</w:t>
      </w:r>
      <w:r w:rsidRPr="006527DC">
        <w:rPr>
          <w:rFonts w:ascii="Arial" w:hAnsi="Arial" w:cs="Arial"/>
          <w:sz w:val="18"/>
          <w:szCs w:val="18"/>
        </w:rPr>
        <w:tab/>
        <w:t>Once the remedy is agreed between the Authority and the Contractor, the Parties shall agree a reasonable time period within which the NSR shall be fully resolved and the corrected Contractor Deliverables delivered, at the Contractor’s cost, to the Authority’s stated consignee.</w:t>
      </w:r>
    </w:p>
    <w:p w14:paraId="0F5415AC" w14:textId="37A3E371" w:rsidR="002C6BD1" w:rsidRPr="006527DC" w:rsidRDefault="006527DC" w:rsidP="006527DC">
      <w:pPr>
        <w:rPr>
          <w:rFonts w:ascii="Arial" w:hAnsi="Arial" w:cs="Arial"/>
          <w:sz w:val="18"/>
          <w:szCs w:val="18"/>
        </w:rPr>
      </w:pPr>
      <w:r w:rsidRPr="006527DC">
        <w:rPr>
          <w:rFonts w:ascii="Arial" w:hAnsi="Arial" w:cs="Arial"/>
          <w:sz w:val="18"/>
          <w:szCs w:val="18"/>
        </w:rPr>
        <w:t>d.</w:t>
      </w:r>
      <w:r w:rsidRPr="006527DC">
        <w:rPr>
          <w:rFonts w:ascii="Arial" w:hAnsi="Arial" w:cs="Arial"/>
          <w:sz w:val="18"/>
          <w:szCs w:val="18"/>
        </w:rPr>
        <w:tab/>
        <w:t>Performance in this area shall be measured in accordance with the Key Performance Indicators detailed on Annex C.</w:t>
      </w:r>
    </w:p>
    <w:p w14:paraId="2AF6AF77" w14:textId="77777777" w:rsidR="006527DC" w:rsidRPr="006527DC" w:rsidRDefault="006527DC" w:rsidP="006527DC">
      <w:pPr>
        <w:rPr>
          <w:rFonts w:cs="Arial"/>
          <w:szCs w:val="18"/>
        </w:rPr>
      </w:pPr>
    </w:p>
    <w:p w14:paraId="042C4EFB" w14:textId="3185D1B6" w:rsidR="00F72553" w:rsidRPr="00606D46" w:rsidRDefault="006B1159" w:rsidP="006B1159">
      <w:pPr>
        <w:tabs>
          <w:tab w:val="left" w:pos="567"/>
        </w:tabs>
        <w:rPr>
          <w:rFonts w:cs="Arial"/>
          <w:i/>
          <w:szCs w:val="20"/>
        </w:rPr>
      </w:pPr>
      <w:r>
        <w:rPr>
          <w:rFonts w:ascii="Arial" w:hAnsi="Arial" w:cs="Arial"/>
          <w:b/>
          <w:sz w:val="18"/>
          <w:szCs w:val="20"/>
        </w:rPr>
        <w:t>10.</w:t>
      </w:r>
      <w:r>
        <w:rPr>
          <w:rFonts w:ascii="Arial" w:hAnsi="Arial" w:cs="Arial"/>
          <w:b/>
          <w:sz w:val="18"/>
          <w:szCs w:val="20"/>
        </w:rPr>
        <w:tab/>
      </w:r>
      <w:r w:rsidR="00F72553" w:rsidRPr="00872F09">
        <w:rPr>
          <w:rFonts w:ascii="Arial" w:hAnsi="Arial" w:cs="Arial"/>
          <w:b/>
          <w:sz w:val="18"/>
          <w:szCs w:val="20"/>
        </w:rPr>
        <w:t>Order Book Reconciliation Rep</w:t>
      </w:r>
      <w:r w:rsidR="00F72553" w:rsidRPr="00872F09">
        <w:rPr>
          <w:rFonts w:ascii="Arial" w:hAnsi="Arial" w:cs="Arial"/>
          <w:b/>
          <w:sz w:val="18"/>
          <w:szCs w:val="18"/>
        </w:rPr>
        <w:t xml:space="preserve">ort </w:t>
      </w:r>
    </w:p>
    <w:p w14:paraId="32DEA683" w14:textId="6B7CCBEB" w:rsidR="00F72553" w:rsidRPr="00872F09" w:rsidRDefault="00F72553" w:rsidP="00F72553">
      <w:pPr>
        <w:rPr>
          <w:rFonts w:ascii="Arial" w:hAnsi="Arial" w:cs="Arial"/>
          <w:sz w:val="18"/>
          <w:szCs w:val="20"/>
        </w:rPr>
      </w:pPr>
      <w:r w:rsidRPr="00872F09">
        <w:rPr>
          <w:rFonts w:ascii="Arial" w:hAnsi="Arial" w:cs="Arial"/>
          <w:sz w:val="18"/>
          <w:szCs w:val="20"/>
        </w:rPr>
        <w:t xml:space="preserve">On a monthly basis, the Authority shall </w:t>
      </w:r>
      <w:r w:rsidR="00CD4BA6">
        <w:rPr>
          <w:rFonts w:ascii="Arial" w:hAnsi="Arial" w:cs="Arial"/>
          <w:sz w:val="18"/>
          <w:szCs w:val="20"/>
        </w:rPr>
        <w:t>provide the Contractor with an order b</w:t>
      </w:r>
      <w:r w:rsidRPr="00872F09">
        <w:rPr>
          <w:rFonts w:ascii="Arial" w:hAnsi="Arial" w:cs="Arial"/>
          <w:sz w:val="18"/>
          <w:szCs w:val="20"/>
        </w:rPr>
        <w:t xml:space="preserve">ook </w:t>
      </w:r>
      <w:r w:rsidR="00CD4BA6">
        <w:rPr>
          <w:rFonts w:ascii="Arial" w:hAnsi="Arial" w:cs="Arial"/>
          <w:sz w:val="18"/>
          <w:szCs w:val="20"/>
        </w:rPr>
        <w:t>r</w:t>
      </w:r>
      <w:r w:rsidRPr="00872F09">
        <w:rPr>
          <w:rFonts w:ascii="Arial" w:hAnsi="Arial" w:cs="Arial"/>
          <w:sz w:val="18"/>
          <w:szCs w:val="20"/>
        </w:rPr>
        <w:t xml:space="preserve">econciliation </w:t>
      </w:r>
      <w:r w:rsidR="00CD4BA6">
        <w:rPr>
          <w:rFonts w:ascii="Arial" w:hAnsi="Arial" w:cs="Arial"/>
          <w:sz w:val="18"/>
          <w:szCs w:val="20"/>
        </w:rPr>
        <w:t>r</w:t>
      </w:r>
      <w:r w:rsidRPr="00872F09">
        <w:rPr>
          <w:rFonts w:ascii="Arial" w:hAnsi="Arial" w:cs="Arial"/>
          <w:sz w:val="18"/>
          <w:szCs w:val="20"/>
        </w:rPr>
        <w:t>eport.  The report shall detail all orders that are considered open, confirming order number, Contract Delive</w:t>
      </w:r>
      <w:r w:rsidR="00CD4BA6">
        <w:rPr>
          <w:rFonts w:ascii="Arial" w:hAnsi="Arial" w:cs="Arial"/>
          <w:sz w:val="18"/>
          <w:szCs w:val="20"/>
        </w:rPr>
        <w:t>rables ordered, quantities and c</w:t>
      </w:r>
      <w:r w:rsidRPr="00872F09">
        <w:rPr>
          <w:rFonts w:ascii="Arial" w:hAnsi="Arial" w:cs="Arial"/>
          <w:sz w:val="18"/>
          <w:szCs w:val="20"/>
        </w:rPr>
        <w:t>onfirmed Delivery Date. The Contractor shall respond within 5 business days of the date of issue of the report to confirm any anomalies in the orders listed, any orders considered open but not listed, details of orders that have since been dispatched, and, for those orders that remain outs</w:t>
      </w:r>
      <w:r w:rsidR="00CD4BA6">
        <w:rPr>
          <w:rFonts w:ascii="Arial" w:hAnsi="Arial" w:cs="Arial"/>
          <w:sz w:val="18"/>
          <w:szCs w:val="20"/>
        </w:rPr>
        <w:t>tanding, confirmation that the c</w:t>
      </w:r>
      <w:r w:rsidRPr="00872F09">
        <w:rPr>
          <w:rFonts w:ascii="Arial" w:hAnsi="Arial" w:cs="Arial"/>
          <w:sz w:val="18"/>
          <w:szCs w:val="20"/>
        </w:rPr>
        <w:t>onfirmed Delivery Date shall be achieved.</w:t>
      </w:r>
    </w:p>
    <w:p w14:paraId="11223CB6" w14:textId="09BC0383" w:rsidR="002C6BD1" w:rsidRDefault="002C6BD1" w:rsidP="00804DB5">
      <w:pPr>
        <w:rPr>
          <w:rFonts w:cs="Arial"/>
          <w:b/>
          <w:szCs w:val="18"/>
        </w:rPr>
      </w:pPr>
    </w:p>
    <w:p w14:paraId="393ACC82" w14:textId="3BEB009C" w:rsidR="00B6614F" w:rsidRPr="00B6614F" w:rsidRDefault="006B1159" w:rsidP="006B1159">
      <w:pPr>
        <w:tabs>
          <w:tab w:val="left" w:pos="567"/>
        </w:tabs>
        <w:rPr>
          <w:rFonts w:ascii="Arial" w:hAnsi="Arial" w:cs="Arial"/>
          <w:b/>
          <w:sz w:val="18"/>
          <w:szCs w:val="18"/>
        </w:rPr>
      </w:pPr>
      <w:r w:rsidRPr="00853440">
        <w:rPr>
          <w:rFonts w:ascii="Arial" w:hAnsi="Arial" w:cs="Arial"/>
          <w:b/>
          <w:sz w:val="18"/>
          <w:szCs w:val="18"/>
        </w:rPr>
        <w:t>11.</w:t>
      </w:r>
      <w:r w:rsidRPr="00853440">
        <w:rPr>
          <w:rFonts w:ascii="Arial" w:hAnsi="Arial" w:cs="Arial"/>
          <w:b/>
          <w:sz w:val="18"/>
          <w:szCs w:val="18"/>
        </w:rPr>
        <w:tab/>
      </w:r>
      <w:r w:rsidR="00B6614F" w:rsidRPr="00853440">
        <w:rPr>
          <w:rFonts w:ascii="Arial" w:hAnsi="Arial" w:cs="Arial"/>
          <w:b/>
          <w:sz w:val="18"/>
          <w:szCs w:val="18"/>
        </w:rPr>
        <w:t>Key Performance Indicators</w:t>
      </w:r>
    </w:p>
    <w:p w14:paraId="4D451E49" w14:textId="518467AA" w:rsidR="001079B8" w:rsidRPr="001079B8" w:rsidRDefault="001079B8" w:rsidP="001079B8">
      <w:pPr>
        <w:rPr>
          <w:rFonts w:ascii="Arial" w:hAnsi="Arial" w:cs="Arial"/>
          <w:sz w:val="18"/>
          <w:szCs w:val="18"/>
        </w:rPr>
      </w:pPr>
      <w:r>
        <w:rPr>
          <w:rFonts w:ascii="Arial" w:hAnsi="Arial" w:cs="Arial"/>
          <w:sz w:val="18"/>
          <w:szCs w:val="18"/>
        </w:rPr>
        <w:t>a.</w:t>
      </w:r>
      <w:r>
        <w:rPr>
          <w:rFonts w:ascii="Arial" w:hAnsi="Arial" w:cs="Arial"/>
          <w:sz w:val="18"/>
          <w:szCs w:val="18"/>
        </w:rPr>
        <w:tab/>
      </w:r>
      <w:r w:rsidRPr="001079B8">
        <w:rPr>
          <w:rFonts w:ascii="Arial" w:hAnsi="Arial" w:cs="Arial"/>
          <w:sz w:val="18"/>
          <w:szCs w:val="18"/>
        </w:rPr>
        <w:t>The Authority shall measure the performance of the Contractor with reference to the Key Performance Indicators detailed at Annex C and shall be entitled to claim a Payment Rebate in the event that the Contractor fails to meet the KPI Targets.</w:t>
      </w:r>
    </w:p>
    <w:p w14:paraId="6FA7B347" w14:textId="504287B3" w:rsidR="001079B8" w:rsidRPr="001079B8" w:rsidRDefault="001079B8" w:rsidP="001079B8">
      <w:pPr>
        <w:rPr>
          <w:rFonts w:ascii="Arial" w:hAnsi="Arial" w:cs="Arial"/>
          <w:sz w:val="18"/>
          <w:szCs w:val="18"/>
        </w:rPr>
      </w:pPr>
      <w:r>
        <w:rPr>
          <w:rFonts w:ascii="Arial" w:hAnsi="Arial" w:cs="Arial"/>
          <w:sz w:val="18"/>
          <w:szCs w:val="18"/>
        </w:rPr>
        <w:t>b.</w:t>
      </w:r>
      <w:r w:rsidRPr="001079B8">
        <w:rPr>
          <w:rFonts w:ascii="Arial" w:hAnsi="Arial" w:cs="Arial"/>
          <w:sz w:val="18"/>
          <w:szCs w:val="18"/>
        </w:rPr>
        <w:t>           For purposes of this Condition:</w:t>
      </w:r>
    </w:p>
    <w:p w14:paraId="0F95A60E" w14:textId="401E8C00" w:rsidR="001079B8" w:rsidRPr="001079B8" w:rsidRDefault="001079B8" w:rsidP="001079B8">
      <w:pPr>
        <w:ind w:left="709"/>
        <w:rPr>
          <w:rFonts w:ascii="Arial" w:hAnsi="Arial" w:cs="Arial"/>
          <w:sz w:val="18"/>
          <w:szCs w:val="18"/>
        </w:rPr>
      </w:pPr>
      <w:r w:rsidRPr="001079B8">
        <w:rPr>
          <w:rFonts w:ascii="Arial" w:hAnsi="Arial" w:cs="Arial"/>
          <w:sz w:val="18"/>
          <w:szCs w:val="18"/>
        </w:rPr>
        <w:t>(</w:t>
      </w:r>
      <w:r>
        <w:rPr>
          <w:rFonts w:ascii="Arial" w:hAnsi="Arial" w:cs="Arial"/>
          <w:sz w:val="18"/>
          <w:szCs w:val="18"/>
        </w:rPr>
        <w:t>i</w:t>
      </w:r>
      <w:r w:rsidRPr="001079B8">
        <w:rPr>
          <w:rFonts w:ascii="Arial" w:hAnsi="Arial" w:cs="Arial"/>
          <w:sz w:val="18"/>
          <w:szCs w:val="18"/>
        </w:rPr>
        <w:t>)           “Contract Year” shall mean the 12 month period commencing from the date of Contract award and, thereafter, the subsequent 12 month period;</w:t>
      </w:r>
    </w:p>
    <w:p w14:paraId="7B1012EA" w14:textId="26D0842D" w:rsidR="001079B8" w:rsidRPr="001079B8" w:rsidRDefault="001079B8" w:rsidP="001079B8">
      <w:pPr>
        <w:ind w:left="709"/>
        <w:rPr>
          <w:rFonts w:ascii="Arial" w:hAnsi="Arial" w:cs="Arial"/>
          <w:sz w:val="18"/>
          <w:szCs w:val="18"/>
        </w:rPr>
      </w:pPr>
      <w:r w:rsidRPr="001079B8">
        <w:rPr>
          <w:rFonts w:ascii="Arial" w:hAnsi="Arial" w:cs="Arial"/>
          <w:sz w:val="18"/>
          <w:szCs w:val="18"/>
        </w:rPr>
        <w:t>(</w:t>
      </w:r>
      <w:r>
        <w:rPr>
          <w:rFonts w:ascii="Arial" w:hAnsi="Arial" w:cs="Arial"/>
          <w:sz w:val="18"/>
          <w:szCs w:val="18"/>
        </w:rPr>
        <w:t>ii</w:t>
      </w:r>
      <w:r w:rsidRPr="001079B8">
        <w:rPr>
          <w:rFonts w:ascii="Arial" w:hAnsi="Arial" w:cs="Arial"/>
          <w:sz w:val="18"/>
          <w:szCs w:val="18"/>
        </w:rPr>
        <w:t xml:space="preserve">)           “Payment Rebate”   shall mean an amount due to the Authority from the Contractor as a result of a failure to meet the applicable KPI Target; </w:t>
      </w:r>
    </w:p>
    <w:p w14:paraId="32B2A52D" w14:textId="7495ED54" w:rsidR="001079B8" w:rsidRPr="001079B8" w:rsidRDefault="001079B8" w:rsidP="001079B8">
      <w:pPr>
        <w:ind w:hanging="720"/>
        <w:rPr>
          <w:rFonts w:ascii="Arial" w:hAnsi="Arial" w:cs="Arial"/>
          <w:sz w:val="18"/>
          <w:szCs w:val="18"/>
        </w:rPr>
      </w:pPr>
      <w:r w:rsidRPr="001079B8">
        <w:rPr>
          <w:rFonts w:ascii="Arial" w:hAnsi="Arial" w:cs="Arial"/>
          <w:sz w:val="18"/>
          <w:szCs w:val="18"/>
        </w:rPr>
        <w:t>               </w:t>
      </w:r>
      <w:r>
        <w:rPr>
          <w:rFonts w:ascii="Arial" w:hAnsi="Arial" w:cs="Arial"/>
          <w:sz w:val="18"/>
          <w:szCs w:val="18"/>
        </w:rPr>
        <w:t>c.</w:t>
      </w:r>
      <w:r w:rsidRPr="001079B8">
        <w:rPr>
          <w:rFonts w:ascii="Arial" w:hAnsi="Arial" w:cs="Arial"/>
          <w:sz w:val="18"/>
          <w:szCs w:val="18"/>
        </w:rPr>
        <w:t>           The Contractor shall deliver Contractor Deliverables ordered pursuant to this Contract and work with the Authority in order to meet the applicable KPI Targ</w:t>
      </w:r>
      <w:r>
        <w:rPr>
          <w:rFonts w:ascii="Arial" w:hAnsi="Arial" w:cs="Arial"/>
          <w:sz w:val="18"/>
          <w:szCs w:val="18"/>
        </w:rPr>
        <w:t>et indicated in the table at Annex C</w:t>
      </w:r>
      <w:r w:rsidRPr="001079B8">
        <w:rPr>
          <w:rFonts w:ascii="Arial" w:hAnsi="Arial" w:cs="Arial"/>
          <w:sz w:val="18"/>
          <w:szCs w:val="18"/>
        </w:rPr>
        <w:t>.</w:t>
      </w:r>
    </w:p>
    <w:p w14:paraId="0A778718" w14:textId="23C0DA46" w:rsidR="001079B8" w:rsidRPr="001079B8" w:rsidRDefault="001079B8" w:rsidP="001079B8">
      <w:pPr>
        <w:ind w:hanging="720"/>
        <w:rPr>
          <w:rFonts w:ascii="Arial" w:hAnsi="Arial" w:cs="Arial"/>
          <w:sz w:val="18"/>
          <w:szCs w:val="18"/>
        </w:rPr>
      </w:pPr>
      <w:r w:rsidRPr="001079B8">
        <w:rPr>
          <w:rFonts w:ascii="Arial" w:hAnsi="Arial" w:cs="Arial"/>
          <w:sz w:val="18"/>
          <w:szCs w:val="18"/>
        </w:rPr>
        <w:t>               </w:t>
      </w:r>
      <w:r>
        <w:rPr>
          <w:rFonts w:ascii="Arial" w:hAnsi="Arial" w:cs="Arial"/>
          <w:sz w:val="18"/>
          <w:szCs w:val="18"/>
        </w:rPr>
        <w:t>d.</w:t>
      </w:r>
      <w:r w:rsidRPr="001079B8">
        <w:rPr>
          <w:rFonts w:ascii="Arial" w:hAnsi="Arial" w:cs="Arial"/>
          <w:sz w:val="18"/>
          <w:szCs w:val="18"/>
        </w:rPr>
        <w:t>           The Contractor will self-report</w:t>
      </w:r>
      <w:r w:rsidR="00654C48">
        <w:rPr>
          <w:rFonts w:ascii="Arial" w:hAnsi="Arial" w:cs="Arial"/>
          <w:sz w:val="18"/>
          <w:szCs w:val="18"/>
        </w:rPr>
        <w:t xml:space="preserve"> using the template at Annex H</w:t>
      </w:r>
      <w:r w:rsidRPr="001079B8">
        <w:rPr>
          <w:rFonts w:ascii="Arial" w:hAnsi="Arial" w:cs="Arial"/>
          <w:sz w:val="18"/>
          <w:szCs w:val="18"/>
        </w:rPr>
        <w:t xml:space="preserve"> and provide the Authority with a report detailing the Contractors performance against the KPIs in the preceding month and cumulatively from the beginning of the Contract Year to the end of the preceding month.  The report shall be an agenda item for discussion at meetings held in accordance with </w:t>
      </w:r>
      <w:r>
        <w:rPr>
          <w:rFonts w:ascii="Arial" w:hAnsi="Arial" w:cs="Arial"/>
          <w:sz w:val="18"/>
          <w:szCs w:val="18"/>
        </w:rPr>
        <w:t>clause</w:t>
      </w:r>
      <w:r w:rsidRPr="001079B8">
        <w:rPr>
          <w:rFonts w:ascii="Arial" w:hAnsi="Arial" w:cs="Arial"/>
          <w:sz w:val="18"/>
          <w:szCs w:val="18"/>
        </w:rPr>
        <w:t xml:space="preserve"> 13 – Progress Meetings.</w:t>
      </w:r>
    </w:p>
    <w:p w14:paraId="26864BBB" w14:textId="57F0FCD0" w:rsidR="001079B8" w:rsidRPr="001079B8" w:rsidRDefault="001079B8" w:rsidP="001079B8">
      <w:pPr>
        <w:ind w:hanging="720"/>
        <w:rPr>
          <w:rFonts w:ascii="Arial" w:hAnsi="Arial" w:cs="Arial"/>
          <w:sz w:val="18"/>
          <w:szCs w:val="18"/>
        </w:rPr>
      </w:pPr>
      <w:r>
        <w:rPr>
          <w:rFonts w:ascii="Arial" w:hAnsi="Arial" w:cs="Arial"/>
          <w:sz w:val="18"/>
          <w:szCs w:val="18"/>
        </w:rPr>
        <w:t>               e.</w:t>
      </w:r>
      <w:r w:rsidRPr="001079B8">
        <w:rPr>
          <w:rFonts w:ascii="Arial" w:hAnsi="Arial" w:cs="Arial"/>
          <w:sz w:val="18"/>
          <w:szCs w:val="18"/>
        </w:rPr>
        <w:t>           Within 30 days from the end of the Contract Year the Authority shall provide the Contractor with a report detailing the Contractors performance against the KPIs over the Contract Year (“Performance Report”).  The report shall be discussed a</w:t>
      </w:r>
      <w:r>
        <w:rPr>
          <w:rFonts w:ascii="Arial" w:hAnsi="Arial" w:cs="Arial"/>
          <w:sz w:val="18"/>
          <w:szCs w:val="18"/>
        </w:rPr>
        <w:t>nd agreed at the meetings held </w:t>
      </w:r>
      <w:r w:rsidRPr="001079B8">
        <w:rPr>
          <w:rFonts w:ascii="Arial" w:hAnsi="Arial" w:cs="Arial"/>
          <w:sz w:val="18"/>
          <w:szCs w:val="18"/>
        </w:rPr>
        <w:t xml:space="preserve">in accordance with </w:t>
      </w:r>
      <w:r>
        <w:rPr>
          <w:rFonts w:ascii="Arial" w:hAnsi="Arial" w:cs="Arial"/>
          <w:sz w:val="18"/>
          <w:szCs w:val="18"/>
        </w:rPr>
        <w:t>clause</w:t>
      </w:r>
      <w:r w:rsidRPr="001079B8">
        <w:rPr>
          <w:rFonts w:ascii="Arial" w:hAnsi="Arial" w:cs="Arial"/>
          <w:sz w:val="18"/>
          <w:szCs w:val="18"/>
        </w:rPr>
        <w:t xml:space="preserve"> 13 – Progress Meetings.</w:t>
      </w:r>
    </w:p>
    <w:p w14:paraId="09141EA0" w14:textId="0AF80C7E" w:rsidR="001079B8" w:rsidRPr="001079B8" w:rsidRDefault="001079B8" w:rsidP="001079B8">
      <w:pPr>
        <w:ind w:hanging="720"/>
        <w:rPr>
          <w:rFonts w:ascii="Arial" w:hAnsi="Arial" w:cs="Arial"/>
          <w:sz w:val="18"/>
          <w:szCs w:val="18"/>
        </w:rPr>
      </w:pPr>
      <w:r>
        <w:rPr>
          <w:rFonts w:ascii="Arial" w:hAnsi="Arial" w:cs="Arial"/>
          <w:sz w:val="18"/>
          <w:szCs w:val="18"/>
        </w:rPr>
        <w:t>               f.</w:t>
      </w:r>
      <w:r w:rsidRPr="001079B8">
        <w:rPr>
          <w:rFonts w:ascii="Arial" w:hAnsi="Arial" w:cs="Arial"/>
          <w:sz w:val="18"/>
          <w:szCs w:val="18"/>
        </w:rPr>
        <w:t>           Following agreement of the Performance Report the Authority shall be entitled to claim any Payment Rebate due. The Contractor shall credit any Payment Rebate claimed against invoices raised in the month following receipt of the Authority’s claim.</w:t>
      </w:r>
    </w:p>
    <w:p w14:paraId="63E7A3DC" w14:textId="3F34BBCF" w:rsidR="001079B8" w:rsidRPr="001079B8" w:rsidRDefault="001079B8" w:rsidP="001079B8">
      <w:pPr>
        <w:ind w:hanging="720"/>
        <w:rPr>
          <w:rFonts w:ascii="Arial" w:hAnsi="Arial" w:cs="Arial"/>
          <w:sz w:val="18"/>
          <w:szCs w:val="18"/>
        </w:rPr>
      </w:pPr>
      <w:r>
        <w:rPr>
          <w:rFonts w:ascii="Arial" w:hAnsi="Arial" w:cs="Arial"/>
          <w:sz w:val="18"/>
          <w:szCs w:val="18"/>
        </w:rPr>
        <w:t>               g.</w:t>
      </w:r>
      <w:r w:rsidRPr="001079B8">
        <w:rPr>
          <w:rFonts w:ascii="Arial" w:hAnsi="Arial" w:cs="Arial"/>
          <w:sz w:val="18"/>
          <w:szCs w:val="18"/>
        </w:rPr>
        <w:t xml:space="preserve">           The Payment Rebate for each KPI in the Contract Year shall be determined from the applicable percentage factor detailed in </w:t>
      </w:r>
      <w:r w:rsidR="00883B1B">
        <w:rPr>
          <w:rFonts w:ascii="Arial" w:hAnsi="Arial" w:cs="Arial"/>
          <w:sz w:val="18"/>
          <w:szCs w:val="18"/>
        </w:rPr>
        <w:t>Annex C</w:t>
      </w:r>
      <w:r w:rsidRPr="001079B8">
        <w:rPr>
          <w:rFonts w:ascii="Arial" w:hAnsi="Arial" w:cs="Arial"/>
          <w:sz w:val="18"/>
          <w:szCs w:val="18"/>
        </w:rPr>
        <w:t xml:space="preserve"> that relates to the performance level achieved during the Contract Year against that KPI (“Percentage Factor”).  The Percentage Factor shall be applied to the total price of Articles invoiced by the Contractor in the Contract Year to determine the amount of the Payment Rebate for the relevant KPI.</w:t>
      </w:r>
    </w:p>
    <w:p w14:paraId="0CDF6AA5" w14:textId="34A26E12" w:rsidR="00B6614F" w:rsidRDefault="001079B8" w:rsidP="001079B8">
      <w:pPr>
        <w:ind w:left="720" w:hanging="720"/>
        <w:rPr>
          <w:rFonts w:cs="Arial"/>
          <w:b/>
          <w:szCs w:val="18"/>
        </w:rPr>
      </w:pPr>
      <w:r>
        <w:rPr>
          <w:sz w:val="18"/>
          <w:szCs w:val="18"/>
        </w:rPr>
        <w:t xml:space="preserve">                </w:t>
      </w:r>
    </w:p>
    <w:p w14:paraId="6E0E2B32" w14:textId="20CD8884" w:rsidR="00B6614F" w:rsidRPr="00B6614F" w:rsidRDefault="006B1159" w:rsidP="006B1159">
      <w:pPr>
        <w:tabs>
          <w:tab w:val="left" w:pos="567"/>
        </w:tabs>
        <w:rPr>
          <w:rFonts w:ascii="Arial" w:hAnsi="Arial" w:cs="Arial"/>
          <w:b/>
          <w:sz w:val="18"/>
          <w:szCs w:val="18"/>
        </w:rPr>
      </w:pPr>
      <w:r>
        <w:rPr>
          <w:rFonts w:ascii="Arial" w:hAnsi="Arial" w:cs="Arial"/>
          <w:b/>
          <w:sz w:val="18"/>
          <w:szCs w:val="18"/>
        </w:rPr>
        <w:t>12.</w:t>
      </w:r>
      <w:r>
        <w:rPr>
          <w:rFonts w:ascii="Arial" w:hAnsi="Arial" w:cs="Arial"/>
          <w:b/>
          <w:sz w:val="18"/>
          <w:szCs w:val="18"/>
        </w:rPr>
        <w:tab/>
      </w:r>
      <w:r w:rsidR="00B6614F" w:rsidRPr="00B6614F">
        <w:rPr>
          <w:rFonts w:ascii="Arial" w:hAnsi="Arial" w:cs="Arial"/>
          <w:b/>
          <w:sz w:val="18"/>
          <w:szCs w:val="18"/>
        </w:rPr>
        <w:t>Contract Management Plan</w:t>
      </w:r>
    </w:p>
    <w:p w14:paraId="6F95771A" w14:textId="65F0FE8C" w:rsidR="00B6614F" w:rsidRPr="009B0FAE" w:rsidRDefault="006F1086" w:rsidP="009B0FAE">
      <w:pPr>
        <w:rPr>
          <w:rFonts w:ascii="Arial" w:hAnsi="Arial" w:cs="Arial"/>
          <w:sz w:val="18"/>
          <w:szCs w:val="20"/>
        </w:rPr>
      </w:pPr>
      <w:r>
        <w:rPr>
          <w:rFonts w:ascii="Arial" w:hAnsi="Arial" w:cs="Arial"/>
          <w:sz w:val="18"/>
          <w:szCs w:val="20"/>
        </w:rPr>
        <w:t xml:space="preserve">As per Annex </w:t>
      </w:r>
      <w:r w:rsidR="001F106C">
        <w:rPr>
          <w:rFonts w:ascii="Arial" w:hAnsi="Arial" w:cs="Arial"/>
          <w:sz w:val="18"/>
          <w:szCs w:val="20"/>
        </w:rPr>
        <w:t>F</w:t>
      </w:r>
      <w:r>
        <w:rPr>
          <w:rFonts w:ascii="Arial" w:hAnsi="Arial" w:cs="Arial"/>
          <w:sz w:val="18"/>
          <w:szCs w:val="20"/>
        </w:rPr>
        <w:t>.</w:t>
      </w:r>
    </w:p>
    <w:p w14:paraId="147E9D35" w14:textId="2985A31F" w:rsidR="00B6614F" w:rsidRDefault="00B6614F" w:rsidP="00804DB5">
      <w:pPr>
        <w:rPr>
          <w:rFonts w:cs="Arial"/>
          <w:b/>
          <w:szCs w:val="18"/>
        </w:rPr>
      </w:pPr>
    </w:p>
    <w:p w14:paraId="653506B1" w14:textId="68690B14" w:rsidR="00B6614F" w:rsidRPr="00B6614F" w:rsidRDefault="006B1159" w:rsidP="006B1159">
      <w:pPr>
        <w:tabs>
          <w:tab w:val="left" w:pos="567"/>
        </w:tabs>
        <w:rPr>
          <w:rFonts w:ascii="Arial" w:hAnsi="Arial" w:cs="Arial"/>
          <w:b/>
          <w:sz w:val="18"/>
          <w:szCs w:val="18"/>
        </w:rPr>
      </w:pPr>
      <w:r>
        <w:rPr>
          <w:rFonts w:ascii="Arial" w:hAnsi="Arial" w:cs="Arial"/>
          <w:b/>
          <w:sz w:val="18"/>
          <w:szCs w:val="18"/>
        </w:rPr>
        <w:t>13.</w:t>
      </w:r>
      <w:r>
        <w:rPr>
          <w:rFonts w:ascii="Arial" w:hAnsi="Arial" w:cs="Arial"/>
          <w:b/>
          <w:sz w:val="18"/>
          <w:szCs w:val="18"/>
        </w:rPr>
        <w:tab/>
      </w:r>
      <w:r w:rsidR="00B6614F" w:rsidRPr="00B6614F">
        <w:rPr>
          <w:rFonts w:ascii="Arial" w:hAnsi="Arial" w:cs="Arial"/>
          <w:b/>
          <w:sz w:val="18"/>
          <w:szCs w:val="18"/>
        </w:rPr>
        <w:t>Progress Meetings</w:t>
      </w:r>
    </w:p>
    <w:p w14:paraId="3E4EA358" w14:textId="184E9303" w:rsidR="00B6614F" w:rsidRPr="00321D53" w:rsidRDefault="00B6614F" w:rsidP="00B6614F">
      <w:pPr>
        <w:rPr>
          <w:rFonts w:ascii="Arial" w:hAnsi="Arial" w:cs="Arial"/>
          <w:sz w:val="18"/>
          <w:szCs w:val="18"/>
        </w:rPr>
      </w:pPr>
      <w:r w:rsidRPr="00321D53">
        <w:rPr>
          <w:rFonts w:ascii="Arial" w:hAnsi="Arial" w:cs="Arial"/>
          <w:sz w:val="18"/>
          <w:szCs w:val="18"/>
        </w:rPr>
        <w:t xml:space="preserve">In accordance with DEFCON </w:t>
      </w:r>
      <w:r w:rsidR="00F36806">
        <w:rPr>
          <w:rFonts w:ascii="Arial" w:hAnsi="Arial" w:cs="Arial"/>
          <w:sz w:val="18"/>
          <w:szCs w:val="18"/>
        </w:rPr>
        <w:t>604</w:t>
      </w:r>
      <w:r w:rsidRPr="00321D53">
        <w:rPr>
          <w:rFonts w:ascii="Arial" w:hAnsi="Arial" w:cs="Arial"/>
          <w:sz w:val="18"/>
          <w:szCs w:val="18"/>
        </w:rPr>
        <w:t xml:space="preserve"> Progress Meetings the Contractor shall be required to attend the following meetings:</w:t>
      </w:r>
    </w:p>
    <w:p w14:paraId="6AA70458" w14:textId="770392E3" w:rsidR="00C32C0B" w:rsidRDefault="00C32C0B" w:rsidP="00B6614F">
      <w:pPr>
        <w:rPr>
          <w:rFonts w:ascii="Arial" w:hAnsi="Arial" w:cs="Arial"/>
          <w:sz w:val="18"/>
          <w:szCs w:val="18"/>
        </w:rPr>
      </w:pPr>
      <w:r>
        <w:rPr>
          <w:rFonts w:ascii="Arial" w:hAnsi="Arial" w:cs="Arial"/>
          <w:sz w:val="18"/>
          <w:szCs w:val="18"/>
        </w:rPr>
        <w:t>Operational Review Meeting – every 6 weeks from contract start date</w:t>
      </w:r>
    </w:p>
    <w:p w14:paraId="69DD4826" w14:textId="15296EDE" w:rsidR="00B6614F" w:rsidRDefault="009B0FAE" w:rsidP="00B6614F">
      <w:pPr>
        <w:rPr>
          <w:rFonts w:ascii="Arial" w:hAnsi="Arial" w:cs="Arial"/>
          <w:sz w:val="18"/>
          <w:szCs w:val="18"/>
        </w:rPr>
      </w:pPr>
      <w:r>
        <w:rPr>
          <w:rFonts w:ascii="Arial" w:hAnsi="Arial" w:cs="Arial"/>
          <w:sz w:val="18"/>
          <w:szCs w:val="18"/>
        </w:rPr>
        <w:t>Business Review Meeting – every 6 weeks from contract start date.</w:t>
      </w:r>
    </w:p>
    <w:p w14:paraId="718F07E6" w14:textId="50FA4155" w:rsidR="00C32C0B" w:rsidRPr="00321D53" w:rsidRDefault="00C32C0B" w:rsidP="00B6614F">
      <w:pPr>
        <w:rPr>
          <w:rFonts w:ascii="Arial" w:hAnsi="Arial" w:cs="Arial"/>
          <w:sz w:val="18"/>
          <w:szCs w:val="18"/>
        </w:rPr>
      </w:pPr>
      <w:r>
        <w:rPr>
          <w:rFonts w:ascii="Arial" w:hAnsi="Arial" w:cs="Arial"/>
          <w:sz w:val="18"/>
          <w:szCs w:val="18"/>
        </w:rPr>
        <w:t>Board to Board Meeting – as required</w:t>
      </w:r>
    </w:p>
    <w:p w14:paraId="06CF94B0" w14:textId="73886DD6" w:rsidR="00B6614F" w:rsidRDefault="00B6614F" w:rsidP="00804DB5">
      <w:pPr>
        <w:rPr>
          <w:rFonts w:cs="Arial"/>
          <w:b/>
          <w:szCs w:val="18"/>
        </w:rPr>
      </w:pPr>
    </w:p>
    <w:p w14:paraId="5FA2CE5D" w14:textId="404B860D" w:rsidR="00B6614F" w:rsidRPr="00B6614F" w:rsidRDefault="006B1159" w:rsidP="006B1159">
      <w:pPr>
        <w:tabs>
          <w:tab w:val="left" w:pos="567"/>
        </w:tabs>
        <w:rPr>
          <w:rFonts w:ascii="Arial" w:hAnsi="Arial" w:cs="Arial"/>
          <w:b/>
          <w:sz w:val="18"/>
          <w:szCs w:val="18"/>
        </w:rPr>
      </w:pPr>
      <w:r>
        <w:rPr>
          <w:rFonts w:ascii="Arial" w:hAnsi="Arial" w:cs="Arial"/>
          <w:b/>
          <w:sz w:val="18"/>
          <w:szCs w:val="18"/>
        </w:rPr>
        <w:t>14.</w:t>
      </w:r>
      <w:r>
        <w:rPr>
          <w:rFonts w:ascii="Arial" w:hAnsi="Arial" w:cs="Arial"/>
          <w:b/>
          <w:sz w:val="18"/>
          <w:szCs w:val="18"/>
        </w:rPr>
        <w:tab/>
      </w:r>
      <w:r w:rsidR="00B6614F" w:rsidRPr="00B6614F">
        <w:rPr>
          <w:rFonts w:ascii="Arial" w:hAnsi="Arial" w:cs="Arial"/>
          <w:b/>
          <w:sz w:val="18"/>
          <w:szCs w:val="18"/>
        </w:rPr>
        <w:t>Progress Reports</w:t>
      </w:r>
    </w:p>
    <w:p w14:paraId="03D3A46C" w14:textId="77777777" w:rsidR="00B6614F" w:rsidRPr="00321D53" w:rsidRDefault="00B6614F" w:rsidP="00B6614F">
      <w:pPr>
        <w:rPr>
          <w:rFonts w:ascii="Arial" w:hAnsi="Arial" w:cs="Arial"/>
          <w:sz w:val="18"/>
          <w:szCs w:val="18"/>
        </w:rPr>
      </w:pPr>
      <w:r w:rsidRPr="00321D53">
        <w:rPr>
          <w:rFonts w:ascii="Arial" w:hAnsi="Arial" w:cs="Arial"/>
          <w:sz w:val="18"/>
          <w:szCs w:val="18"/>
        </w:rPr>
        <w:lastRenderedPageBreak/>
        <w:t>In accordance with DEFCON 604 Progress Reports the Contract is required to submit the following reports:</w:t>
      </w:r>
    </w:p>
    <w:p w14:paraId="69578685" w14:textId="42D45D23" w:rsidR="00B6614F" w:rsidRDefault="009B0FAE" w:rsidP="00B6614F">
      <w:pPr>
        <w:rPr>
          <w:rFonts w:ascii="Arial" w:hAnsi="Arial" w:cs="Arial"/>
          <w:sz w:val="18"/>
          <w:szCs w:val="18"/>
        </w:rPr>
      </w:pPr>
      <w:r>
        <w:rPr>
          <w:rFonts w:ascii="Arial" w:hAnsi="Arial" w:cs="Arial"/>
          <w:sz w:val="18"/>
          <w:szCs w:val="18"/>
        </w:rPr>
        <w:t xml:space="preserve">Order book reconciliation report </w:t>
      </w:r>
      <w:r w:rsidR="00D57331">
        <w:rPr>
          <w:rFonts w:ascii="Arial" w:hAnsi="Arial" w:cs="Arial"/>
          <w:sz w:val="18"/>
          <w:szCs w:val="18"/>
        </w:rPr>
        <w:t>–</w:t>
      </w:r>
      <w:r>
        <w:rPr>
          <w:rFonts w:ascii="Arial" w:hAnsi="Arial" w:cs="Arial"/>
          <w:sz w:val="18"/>
          <w:szCs w:val="18"/>
        </w:rPr>
        <w:t xml:space="preserve"> monthly</w:t>
      </w:r>
      <w:r w:rsidR="00D57331">
        <w:rPr>
          <w:rFonts w:ascii="Arial" w:hAnsi="Arial" w:cs="Arial"/>
          <w:sz w:val="18"/>
          <w:szCs w:val="18"/>
        </w:rPr>
        <w:t xml:space="preserve"> in accordance with clause 10.</w:t>
      </w:r>
    </w:p>
    <w:p w14:paraId="6805D32A" w14:textId="2954ED32" w:rsidR="001079B8" w:rsidRPr="00321D53" w:rsidRDefault="001079B8" w:rsidP="00B6614F">
      <w:pPr>
        <w:rPr>
          <w:rFonts w:ascii="Arial" w:hAnsi="Arial" w:cs="Arial"/>
          <w:sz w:val="18"/>
          <w:szCs w:val="18"/>
        </w:rPr>
      </w:pPr>
      <w:r>
        <w:rPr>
          <w:rFonts w:ascii="Arial" w:hAnsi="Arial" w:cs="Arial"/>
          <w:sz w:val="18"/>
          <w:szCs w:val="18"/>
        </w:rPr>
        <w:t>Contract performance report – Monthly in accordance with clause 11</w:t>
      </w:r>
    </w:p>
    <w:p w14:paraId="53EA99DC" w14:textId="7ADABDD4" w:rsidR="00B6614F" w:rsidRDefault="00B6614F" w:rsidP="00804DB5">
      <w:pPr>
        <w:rPr>
          <w:rFonts w:cs="Arial"/>
          <w:b/>
          <w:szCs w:val="18"/>
        </w:rPr>
      </w:pPr>
    </w:p>
    <w:p w14:paraId="01DF8A35" w14:textId="2694C771" w:rsidR="00B6614F" w:rsidRDefault="006B1159" w:rsidP="006B1159">
      <w:pPr>
        <w:tabs>
          <w:tab w:val="left" w:pos="567"/>
        </w:tabs>
        <w:rPr>
          <w:rFonts w:ascii="Arial" w:hAnsi="Arial" w:cs="Arial"/>
          <w:b/>
          <w:sz w:val="18"/>
          <w:szCs w:val="18"/>
        </w:rPr>
      </w:pPr>
      <w:r>
        <w:rPr>
          <w:rFonts w:ascii="Arial" w:hAnsi="Arial" w:cs="Arial"/>
          <w:b/>
          <w:sz w:val="18"/>
          <w:szCs w:val="18"/>
        </w:rPr>
        <w:t>15.</w:t>
      </w:r>
      <w:r>
        <w:rPr>
          <w:rFonts w:ascii="Arial" w:hAnsi="Arial" w:cs="Arial"/>
          <w:b/>
          <w:sz w:val="18"/>
          <w:szCs w:val="18"/>
        </w:rPr>
        <w:tab/>
      </w:r>
      <w:r w:rsidR="00B6614F" w:rsidRPr="00B6614F">
        <w:rPr>
          <w:rFonts w:ascii="Arial" w:hAnsi="Arial" w:cs="Arial"/>
          <w:b/>
          <w:sz w:val="18"/>
          <w:szCs w:val="18"/>
        </w:rPr>
        <w:t>Quality Assurance</w:t>
      </w:r>
    </w:p>
    <w:p w14:paraId="34B3F459" w14:textId="77777777" w:rsidR="00927E4D" w:rsidRPr="00B6614F" w:rsidRDefault="00927E4D" w:rsidP="006B1159">
      <w:pPr>
        <w:tabs>
          <w:tab w:val="left" w:pos="567"/>
        </w:tabs>
        <w:rPr>
          <w:rFonts w:ascii="Arial" w:hAnsi="Arial" w:cs="Arial"/>
          <w:b/>
          <w:sz w:val="18"/>
          <w:szCs w:val="18"/>
        </w:rPr>
      </w:pPr>
    </w:p>
    <w:p w14:paraId="77C5BD23" w14:textId="0E95F0FC" w:rsidR="00B6614F" w:rsidRPr="00E13A45" w:rsidRDefault="00B6614F" w:rsidP="00E13A45">
      <w:pPr>
        <w:pStyle w:val="ListParagraph"/>
        <w:numPr>
          <w:ilvl w:val="0"/>
          <w:numId w:val="27"/>
        </w:numPr>
        <w:rPr>
          <w:rFonts w:ascii="Arial" w:hAnsi="Arial" w:cs="Arial"/>
          <w:sz w:val="18"/>
          <w:szCs w:val="18"/>
        </w:rPr>
      </w:pPr>
      <w:r w:rsidRPr="00E13A45">
        <w:rPr>
          <w:rFonts w:ascii="Arial" w:hAnsi="Arial" w:cs="Arial"/>
          <w:sz w:val="18"/>
          <w:szCs w:val="18"/>
        </w:rPr>
        <w:t>In accordance with</w:t>
      </w:r>
      <w:r w:rsidR="00704C7F" w:rsidRPr="00E13A45">
        <w:rPr>
          <w:rFonts w:ascii="Arial" w:hAnsi="Arial" w:cs="Arial"/>
          <w:sz w:val="18"/>
          <w:szCs w:val="18"/>
        </w:rPr>
        <w:t xml:space="preserve"> DEFCON</w:t>
      </w:r>
      <w:r w:rsidRPr="00E13A45">
        <w:rPr>
          <w:rFonts w:ascii="Arial" w:hAnsi="Arial" w:cs="Arial"/>
          <w:sz w:val="18"/>
          <w:szCs w:val="18"/>
        </w:rPr>
        <w:t xml:space="preserve"> 602A Quality Assurance the Deliverable Quality Plan must be set out as defined in AQAP 2105 Ed</w:t>
      </w:r>
      <w:r w:rsidR="00C32C0B" w:rsidRPr="00E13A45">
        <w:rPr>
          <w:rFonts w:ascii="Arial" w:hAnsi="Arial" w:cs="Arial"/>
          <w:sz w:val="18"/>
          <w:szCs w:val="18"/>
        </w:rPr>
        <w:t>ition C Version 1 January 2019</w:t>
      </w:r>
      <w:r w:rsidRPr="00E13A45">
        <w:rPr>
          <w:rFonts w:ascii="Arial" w:hAnsi="Arial" w:cs="Arial"/>
          <w:sz w:val="18"/>
          <w:szCs w:val="18"/>
        </w:rPr>
        <w:t xml:space="preserve">. </w:t>
      </w:r>
      <w:r w:rsidR="00C32C0B" w:rsidRPr="00E13A45">
        <w:rPr>
          <w:rFonts w:ascii="Arial" w:hAnsi="Arial" w:cs="Arial"/>
          <w:sz w:val="18"/>
          <w:szCs w:val="18"/>
        </w:rPr>
        <w:t>T</w:t>
      </w:r>
      <w:r w:rsidRPr="00E13A45">
        <w:rPr>
          <w:rFonts w:ascii="Arial" w:hAnsi="Arial" w:cs="Arial"/>
          <w:sz w:val="18"/>
          <w:szCs w:val="18"/>
        </w:rPr>
        <w:t xml:space="preserve">he </w:t>
      </w:r>
      <w:r w:rsidR="00C32C0B" w:rsidRPr="00E13A45">
        <w:rPr>
          <w:rFonts w:ascii="Arial" w:hAnsi="Arial" w:cs="Arial"/>
          <w:sz w:val="18"/>
          <w:szCs w:val="18"/>
        </w:rPr>
        <w:t>agreed Quality Plan is</w:t>
      </w:r>
      <w:r w:rsidRPr="00E13A45">
        <w:rPr>
          <w:rFonts w:ascii="Arial" w:hAnsi="Arial" w:cs="Arial"/>
          <w:sz w:val="18"/>
          <w:szCs w:val="18"/>
        </w:rPr>
        <w:t xml:space="preserve"> incorporated into the Contract at Annex G. The Contractor shall remain at all times solely responsible for the accuracy, suitability and applicability of the Deliverable Quality Plan. </w:t>
      </w:r>
    </w:p>
    <w:p w14:paraId="77F5D629" w14:textId="77777777" w:rsidR="00B6614F" w:rsidRPr="00321D53" w:rsidRDefault="00B6614F" w:rsidP="00B6614F">
      <w:pPr>
        <w:rPr>
          <w:rFonts w:ascii="Arial" w:hAnsi="Arial" w:cs="Arial"/>
          <w:sz w:val="18"/>
          <w:szCs w:val="18"/>
        </w:rPr>
      </w:pPr>
    </w:p>
    <w:p w14:paraId="2D25C9C6" w14:textId="77777777" w:rsidR="00B6614F" w:rsidRPr="00E13A45" w:rsidRDefault="00B6614F" w:rsidP="00E13A45">
      <w:pPr>
        <w:pStyle w:val="ListParagraph"/>
        <w:numPr>
          <w:ilvl w:val="0"/>
          <w:numId w:val="27"/>
        </w:numPr>
        <w:rPr>
          <w:rFonts w:ascii="Arial" w:hAnsi="Arial" w:cs="Arial"/>
          <w:sz w:val="18"/>
          <w:szCs w:val="18"/>
        </w:rPr>
      </w:pPr>
      <w:r w:rsidRPr="00E13A45">
        <w:rPr>
          <w:rFonts w:ascii="Arial" w:hAnsi="Arial" w:cs="Arial"/>
          <w:sz w:val="18"/>
          <w:szCs w:val="18"/>
        </w:rPr>
        <w:t>In accordance with DEFCON 627 the Contractor shall provide a Certificate of Conformity including traceability throughout the supply chain for all line items.</w:t>
      </w:r>
    </w:p>
    <w:p w14:paraId="1DBA738B" w14:textId="77777777" w:rsidR="00B6614F" w:rsidRPr="00321D53" w:rsidRDefault="00B6614F" w:rsidP="00B6614F">
      <w:pPr>
        <w:rPr>
          <w:rFonts w:ascii="Arial" w:hAnsi="Arial" w:cs="Arial"/>
          <w:sz w:val="18"/>
          <w:szCs w:val="18"/>
        </w:rPr>
      </w:pPr>
    </w:p>
    <w:p w14:paraId="14EF6155" w14:textId="7B83F607" w:rsidR="00B6614F" w:rsidRPr="00E13A45" w:rsidRDefault="00B6614F" w:rsidP="00E13A45">
      <w:pPr>
        <w:pStyle w:val="ListParagraph"/>
        <w:numPr>
          <w:ilvl w:val="0"/>
          <w:numId w:val="27"/>
        </w:numPr>
        <w:rPr>
          <w:rFonts w:ascii="Arial" w:hAnsi="Arial" w:cs="Arial"/>
          <w:sz w:val="18"/>
          <w:szCs w:val="18"/>
        </w:rPr>
      </w:pPr>
      <w:r w:rsidRPr="00E13A45">
        <w:rPr>
          <w:rFonts w:ascii="Arial" w:hAnsi="Arial" w:cs="Arial"/>
          <w:sz w:val="18"/>
          <w:szCs w:val="18"/>
        </w:rPr>
        <w:t>Other Quality Assurance Requirements</w:t>
      </w:r>
      <w:r w:rsidR="00D57331" w:rsidRPr="00E13A45">
        <w:rPr>
          <w:rFonts w:ascii="Arial" w:hAnsi="Arial" w:cs="Arial"/>
          <w:sz w:val="18"/>
          <w:szCs w:val="18"/>
        </w:rPr>
        <w:t>:</w:t>
      </w:r>
    </w:p>
    <w:p w14:paraId="1B9205C8" w14:textId="77777777" w:rsidR="00927E4D" w:rsidRDefault="00927E4D" w:rsidP="00B6614F">
      <w:pPr>
        <w:rPr>
          <w:rFonts w:ascii="Arial" w:hAnsi="Arial" w:cs="Arial"/>
          <w:sz w:val="18"/>
          <w:szCs w:val="18"/>
        </w:rPr>
      </w:pPr>
    </w:p>
    <w:p w14:paraId="562CEE66" w14:textId="00BF8BE3" w:rsidR="00704C7F" w:rsidRPr="00927E4D" w:rsidRDefault="00704C7F" w:rsidP="00E13A45">
      <w:pPr>
        <w:pStyle w:val="ListParagraph"/>
        <w:numPr>
          <w:ilvl w:val="0"/>
          <w:numId w:val="26"/>
        </w:numPr>
        <w:ind w:left="1080"/>
        <w:rPr>
          <w:rFonts w:ascii="Arial" w:hAnsi="Arial" w:cs="Arial"/>
          <w:sz w:val="18"/>
          <w:szCs w:val="18"/>
        </w:rPr>
      </w:pPr>
      <w:r w:rsidRPr="00927E4D">
        <w:rPr>
          <w:rFonts w:ascii="Arial" w:hAnsi="Arial" w:cs="Arial"/>
          <w:sz w:val="18"/>
          <w:szCs w:val="18"/>
        </w:rPr>
        <w:t>AQAP 2110 Edition D Version 1 NATO Quality Assurance Requirements for Design, Development and Production.</w:t>
      </w:r>
    </w:p>
    <w:p w14:paraId="4F662E2C" w14:textId="77777777" w:rsidR="00927E4D" w:rsidRPr="00321D53" w:rsidRDefault="00927E4D" w:rsidP="00E13A45">
      <w:pPr>
        <w:ind w:left="720"/>
        <w:rPr>
          <w:rFonts w:ascii="Arial" w:hAnsi="Arial" w:cs="Arial"/>
          <w:sz w:val="18"/>
          <w:szCs w:val="18"/>
        </w:rPr>
      </w:pPr>
    </w:p>
    <w:p w14:paraId="71B8F371" w14:textId="1E063C5B" w:rsidR="00D57331" w:rsidRPr="00927E4D" w:rsidRDefault="00D57331" w:rsidP="00E13A45">
      <w:pPr>
        <w:pStyle w:val="ListParagraph"/>
        <w:numPr>
          <w:ilvl w:val="0"/>
          <w:numId w:val="26"/>
        </w:numPr>
        <w:ind w:left="1080"/>
        <w:rPr>
          <w:rFonts w:ascii="Arial" w:hAnsi="Arial" w:cs="Arial"/>
          <w:sz w:val="18"/>
          <w:szCs w:val="18"/>
        </w:rPr>
      </w:pPr>
      <w:r w:rsidRPr="00927E4D">
        <w:rPr>
          <w:rFonts w:ascii="Arial" w:hAnsi="Arial" w:cs="Arial"/>
          <w:sz w:val="18"/>
          <w:szCs w:val="18"/>
        </w:rPr>
        <w:t>CofC shall be provided in accordance with DEFCON 627</w:t>
      </w:r>
      <w:r w:rsidR="00704C7F" w:rsidRPr="00927E4D">
        <w:rPr>
          <w:rFonts w:ascii="Arial" w:hAnsi="Arial" w:cs="Arial"/>
          <w:sz w:val="18"/>
          <w:szCs w:val="18"/>
        </w:rPr>
        <w:t>.</w:t>
      </w:r>
    </w:p>
    <w:p w14:paraId="7046435A" w14:textId="77777777" w:rsidR="00927E4D" w:rsidRPr="00785B4B" w:rsidRDefault="00927E4D" w:rsidP="00E13A45">
      <w:pPr>
        <w:ind w:left="720"/>
        <w:rPr>
          <w:rFonts w:ascii="Arial" w:hAnsi="Arial" w:cs="Arial"/>
          <w:sz w:val="18"/>
          <w:szCs w:val="18"/>
        </w:rPr>
      </w:pPr>
    </w:p>
    <w:p w14:paraId="5F601ECD" w14:textId="5292BACC" w:rsidR="00D57331" w:rsidRPr="00927E4D" w:rsidRDefault="00D57331" w:rsidP="00E13A45">
      <w:pPr>
        <w:pStyle w:val="ListParagraph"/>
        <w:numPr>
          <w:ilvl w:val="0"/>
          <w:numId w:val="26"/>
        </w:numPr>
        <w:ind w:left="1080"/>
        <w:rPr>
          <w:rFonts w:ascii="Arial" w:hAnsi="Arial" w:cs="Arial"/>
          <w:sz w:val="18"/>
          <w:szCs w:val="18"/>
        </w:rPr>
      </w:pPr>
      <w:r w:rsidRPr="00927E4D">
        <w:rPr>
          <w:rFonts w:ascii="Arial" w:hAnsi="Arial" w:cs="Arial"/>
          <w:sz w:val="18"/>
          <w:szCs w:val="18"/>
        </w:rPr>
        <w:t xml:space="preserve">Concessions shall be managed in accordance with Def Stan 05-061 Part 1 Issue 6 Quality Assurance Procedural Requirements </w:t>
      </w:r>
      <w:r w:rsidR="00704C7F" w:rsidRPr="00927E4D">
        <w:rPr>
          <w:rFonts w:ascii="Arial" w:hAnsi="Arial" w:cs="Arial"/>
          <w:sz w:val="18"/>
          <w:szCs w:val="18"/>
        </w:rPr>
        <w:t>-</w:t>
      </w:r>
      <w:r w:rsidRPr="00927E4D">
        <w:rPr>
          <w:rFonts w:ascii="Arial" w:hAnsi="Arial" w:cs="Arial"/>
          <w:sz w:val="18"/>
          <w:szCs w:val="18"/>
        </w:rPr>
        <w:t>Concessions.</w:t>
      </w:r>
    </w:p>
    <w:p w14:paraId="6214FB8D" w14:textId="77777777" w:rsidR="00927E4D" w:rsidRPr="00785B4B" w:rsidRDefault="00927E4D" w:rsidP="00E13A45">
      <w:pPr>
        <w:ind w:left="720"/>
        <w:rPr>
          <w:rFonts w:ascii="Arial" w:hAnsi="Arial" w:cs="Arial"/>
          <w:sz w:val="18"/>
          <w:szCs w:val="18"/>
        </w:rPr>
      </w:pPr>
    </w:p>
    <w:p w14:paraId="058A75EB" w14:textId="76B1B9F1" w:rsidR="00D57331" w:rsidRPr="00927E4D" w:rsidRDefault="00D57331" w:rsidP="00E13A45">
      <w:pPr>
        <w:pStyle w:val="ListParagraph"/>
        <w:numPr>
          <w:ilvl w:val="0"/>
          <w:numId w:val="26"/>
        </w:numPr>
        <w:ind w:left="1080"/>
        <w:rPr>
          <w:rFonts w:ascii="Arial" w:hAnsi="Arial" w:cs="Arial"/>
          <w:sz w:val="18"/>
          <w:szCs w:val="18"/>
        </w:rPr>
      </w:pPr>
      <w:r w:rsidRPr="00927E4D">
        <w:rPr>
          <w:rFonts w:ascii="Arial" w:hAnsi="Arial" w:cs="Arial"/>
          <w:sz w:val="18"/>
          <w:szCs w:val="18"/>
        </w:rPr>
        <w:t>Safety Critical items shall be subject to independent inspection in accordance with Def Stan 05-061 Part 9 Issue</w:t>
      </w:r>
      <w:r w:rsidR="00704C7F" w:rsidRPr="00927E4D">
        <w:rPr>
          <w:rFonts w:ascii="Arial" w:hAnsi="Arial" w:cs="Arial"/>
          <w:sz w:val="18"/>
          <w:szCs w:val="18"/>
        </w:rPr>
        <w:t xml:space="preserve"> </w:t>
      </w:r>
      <w:r w:rsidRPr="00927E4D">
        <w:rPr>
          <w:rFonts w:ascii="Arial" w:hAnsi="Arial" w:cs="Arial"/>
          <w:sz w:val="18"/>
          <w:szCs w:val="18"/>
        </w:rPr>
        <w:t>5 – Quality Assurance Procedural Requirements – Independent Inspection Requirements for Safety Critical items</w:t>
      </w:r>
    </w:p>
    <w:p w14:paraId="1B375AEC" w14:textId="77777777" w:rsidR="00927E4D" w:rsidRPr="00785B4B" w:rsidRDefault="00927E4D" w:rsidP="00E13A45">
      <w:pPr>
        <w:ind w:left="720"/>
        <w:rPr>
          <w:rFonts w:ascii="Arial" w:hAnsi="Arial" w:cs="Arial"/>
          <w:sz w:val="18"/>
          <w:szCs w:val="18"/>
        </w:rPr>
      </w:pPr>
    </w:p>
    <w:p w14:paraId="2E6384C5" w14:textId="3F79C779" w:rsidR="00704C7F" w:rsidRPr="00927E4D" w:rsidRDefault="00D57331" w:rsidP="00E13A45">
      <w:pPr>
        <w:pStyle w:val="ListParagraph"/>
        <w:numPr>
          <w:ilvl w:val="0"/>
          <w:numId w:val="26"/>
        </w:numPr>
        <w:ind w:left="1080"/>
        <w:rPr>
          <w:rFonts w:ascii="Arial" w:hAnsi="Arial" w:cs="Arial"/>
          <w:sz w:val="18"/>
          <w:szCs w:val="18"/>
        </w:rPr>
      </w:pPr>
      <w:r w:rsidRPr="00927E4D">
        <w:rPr>
          <w:rFonts w:ascii="Arial" w:hAnsi="Arial" w:cs="Arial"/>
          <w:sz w:val="18"/>
          <w:szCs w:val="18"/>
        </w:rPr>
        <w:t>Information Quality Assurance Standards</w:t>
      </w:r>
      <w:r w:rsidR="00927E4D" w:rsidRPr="00927E4D">
        <w:rPr>
          <w:rFonts w:ascii="Arial" w:hAnsi="Arial" w:cs="Arial"/>
          <w:sz w:val="18"/>
          <w:szCs w:val="18"/>
        </w:rPr>
        <w:t>:</w:t>
      </w:r>
    </w:p>
    <w:p w14:paraId="464C1B2A" w14:textId="77777777" w:rsidR="00927E4D" w:rsidRDefault="00927E4D" w:rsidP="00E13A45">
      <w:pPr>
        <w:ind w:left="720"/>
        <w:rPr>
          <w:rFonts w:ascii="Arial" w:hAnsi="Arial" w:cs="Arial"/>
          <w:sz w:val="18"/>
          <w:szCs w:val="18"/>
        </w:rPr>
      </w:pPr>
    </w:p>
    <w:p w14:paraId="2BDA6AE0" w14:textId="70BB02DB" w:rsidR="00D57331" w:rsidRPr="00927E4D" w:rsidRDefault="00704C7F" w:rsidP="00E13A45">
      <w:pPr>
        <w:pStyle w:val="ListParagraph"/>
        <w:numPr>
          <w:ilvl w:val="0"/>
          <w:numId w:val="26"/>
        </w:numPr>
        <w:ind w:left="1080"/>
        <w:rPr>
          <w:rFonts w:ascii="Arial" w:hAnsi="Arial" w:cs="Arial"/>
          <w:sz w:val="18"/>
          <w:szCs w:val="18"/>
        </w:rPr>
      </w:pPr>
      <w:r w:rsidRPr="00927E4D">
        <w:rPr>
          <w:rFonts w:ascii="Arial" w:hAnsi="Arial" w:cs="Arial"/>
          <w:sz w:val="18"/>
          <w:szCs w:val="18"/>
        </w:rPr>
        <w:t xml:space="preserve">Processes and controls for the avoidance of counterfeit material shall be established and applied in accordance with Def Stan 05-135 Issue 2 Avoidance of Counterfeit Material. </w:t>
      </w:r>
    </w:p>
    <w:p w14:paraId="51697B47" w14:textId="77777777" w:rsidR="00927E4D" w:rsidRDefault="00927E4D" w:rsidP="00E13A45">
      <w:pPr>
        <w:ind w:left="720"/>
        <w:rPr>
          <w:rFonts w:ascii="Arial" w:hAnsi="Arial" w:cs="Arial"/>
          <w:sz w:val="18"/>
          <w:szCs w:val="18"/>
        </w:rPr>
      </w:pPr>
    </w:p>
    <w:p w14:paraId="7A6D55AD" w14:textId="56AB260A" w:rsidR="00704C7F" w:rsidRPr="00927E4D" w:rsidRDefault="00704C7F" w:rsidP="00E13A45">
      <w:pPr>
        <w:pStyle w:val="ListParagraph"/>
        <w:numPr>
          <w:ilvl w:val="0"/>
          <w:numId w:val="26"/>
        </w:numPr>
        <w:ind w:left="1080"/>
        <w:rPr>
          <w:rFonts w:ascii="Arial" w:hAnsi="Arial" w:cs="Arial"/>
          <w:sz w:val="18"/>
          <w:szCs w:val="18"/>
        </w:rPr>
      </w:pPr>
      <w:r w:rsidRPr="00927E4D">
        <w:rPr>
          <w:rFonts w:ascii="Arial" w:hAnsi="Arial" w:cs="Arial"/>
          <w:sz w:val="18"/>
          <w:szCs w:val="18"/>
        </w:rPr>
        <w:t>Def Stan 05-057 Configuration Management Issue 7 dated 28/08/2018</w:t>
      </w:r>
    </w:p>
    <w:p w14:paraId="7EDF1FE7" w14:textId="77777777" w:rsidR="00927E4D" w:rsidRPr="00785B4B" w:rsidRDefault="00927E4D" w:rsidP="00E13A45">
      <w:pPr>
        <w:ind w:left="720"/>
        <w:rPr>
          <w:rFonts w:ascii="Arial" w:hAnsi="Arial" w:cs="Arial"/>
          <w:sz w:val="18"/>
          <w:szCs w:val="18"/>
        </w:rPr>
      </w:pPr>
    </w:p>
    <w:p w14:paraId="7542D72F" w14:textId="246688DB" w:rsidR="00D57331" w:rsidRDefault="00D57331" w:rsidP="00E13A45">
      <w:pPr>
        <w:pStyle w:val="ListParagraph"/>
        <w:numPr>
          <w:ilvl w:val="0"/>
          <w:numId w:val="26"/>
        </w:numPr>
        <w:ind w:left="1080"/>
        <w:rPr>
          <w:rFonts w:ascii="Arial" w:hAnsi="Arial" w:cs="Arial"/>
          <w:sz w:val="18"/>
          <w:szCs w:val="18"/>
        </w:rPr>
      </w:pPr>
      <w:r w:rsidRPr="00927E4D">
        <w:rPr>
          <w:rFonts w:ascii="Arial" w:hAnsi="Arial" w:cs="Arial"/>
          <w:sz w:val="18"/>
          <w:szCs w:val="18"/>
        </w:rPr>
        <w:t xml:space="preserve">For guidance on the application and interpretation </w:t>
      </w:r>
      <w:r w:rsidR="00704C7F" w:rsidRPr="00927E4D">
        <w:rPr>
          <w:rFonts w:ascii="Arial" w:hAnsi="Arial" w:cs="Arial"/>
          <w:sz w:val="18"/>
          <w:szCs w:val="18"/>
        </w:rPr>
        <w:t>of AQAPS refer to the appropriate AQAP Standards Related Document (SRD)</w:t>
      </w:r>
    </w:p>
    <w:p w14:paraId="0C9CFB59" w14:textId="77777777" w:rsidR="00927E4D" w:rsidRPr="00927E4D" w:rsidRDefault="00927E4D" w:rsidP="00E13A45">
      <w:pPr>
        <w:pStyle w:val="ListParagraph"/>
        <w:ind w:left="1080"/>
        <w:rPr>
          <w:rFonts w:ascii="Arial" w:hAnsi="Arial" w:cs="Arial"/>
          <w:sz w:val="18"/>
          <w:szCs w:val="18"/>
        </w:rPr>
      </w:pPr>
    </w:p>
    <w:p w14:paraId="20460EAD" w14:textId="47543602" w:rsidR="00D57331" w:rsidRPr="00927E4D" w:rsidRDefault="00D57331" w:rsidP="00E13A45">
      <w:pPr>
        <w:pStyle w:val="ListParagraph"/>
        <w:numPr>
          <w:ilvl w:val="0"/>
          <w:numId w:val="26"/>
        </w:numPr>
        <w:ind w:left="1080"/>
        <w:rPr>
          <w:rFonts w:ascii="Arial" w:hAnsi="Arial" w:cs="Arial"/>
          <w:sz w:val="18"/>
          <w:szCs w:val="18"/>
        </w:rPr>
      </w:pPr>
      <w:r w:rsidRPr="00927E4D">
        <w:rPr>
          <w:rFonts w:ascii="Arial" w:hAnsi="Arial" w:cs="Arial"/>
          <w:sz w:val="18"/>
          <w:szCs w:val="18"/>
        </w:rPr>
        <w:t xml:space="preserve">Where GQA is performed against this contract it will be in accordance with AQAP 2070 Edition B Version </w:t>
      </w:r>
      <w:r w:rsidR="00704C7F" w:rsidRPr="00927E4D">
        <w:rPr>
          <w:rFonts w:ascii="Arial" w:hAnsi="Arial" w:cs="Arial"/>
          <w:sz w:val="18"/>
          <w:szCs w:val="18"/>
        </w:rPr>
        <w:t>4</w:t>
      </w:r>
      <w:r w:rsidRPr="00927E4D">
        <w:rPr>
          <w:rFonts w:ascii="Arial" w:hAnsi="Arial" w:cs="Arial"/>
          <w:sz w:val="18"/>
          <w:szCs w:val="18"/>
        </w:rPr>
        <w:t xml:space="preserve">. </w:t>
      </w:r>
    </w:p>
    <w:p w14:paraId="04A8BCC7" w14:textId="77777777" w:rsidR="00704C7F" w:rsidRPr="00927E4D" w:rsidRDefault="00704C7F" w:rsidP="00E13A45">
      <w:pPr>
        <w:ind w:left="720"/>
        <w:rPr>
          <w:rFonts w:ascii="Arial" w:hAnsi="Arial" w:cs="Arial"/>
          <w:sz w:val="18"/>
          <w:szCs w:val="18"/>
        </w:rPr>
      </w:pPr>
    </w:p>
    <w:p w14:paraId="6A1AD87F" w14:textId="70C68B7D" w:rsidR="00704C7F" w:rsidRPr="00927E4D" w:rsidRDefault="00704C7F" w:rsidP="00E13A45">
      <w:pPr>
        <w:pStyle w:val="ListParagraph"/>
        <w:numPr>
          <w:ilvl w:val="0"/>
          <w:numId w:val="26"/>
        </w:numPr>
        <w:ind w:left="1080"/>
        <w:rPr>
          <w:rFonts w:ascii="Arial" w:hAnsi="Arial" w:cs="Arial"/>
          <w:sz w:val="18"/>
          <w:szCs w:val="18"/>
        </w:rPr>
      </w:pPr>
      <w:r w:rsidRPr="00927E4D">
        <w:rPr>
          <w:rFonts w:ascii="Arial" w:hAnsi="Arial" w:cs="Arial"/>
          <w:sz w:val="18"/>
          <w:szCs w:val="18"/>
        </w:rPr>
        <w:t>The Contractor shall hold and maintain UKAS Accredited ISO 9001:2015 or equivalent certification and the scope will meet the contractual requirements, at no additional expense to the Authority. The Authority is to be informed within 10 working days of any changes to certification, including changes to scope of activity during this period.</w:t>
      </w:r>
    </w:p>
    <w:p w14:paraId="3353525E" w14:textId="077C39E1" w:rsidR="00B6614F" w:rsidRDefault="00B6614F" w:rsidP="00804DB5">
      <w:pPr>
        <w:rPr>
          <w:rFonts w:cs="Arial"/>
          <w:b/>
          <w:szCs w:val="18"/>
        </w:rPr>
      </w:pPr>
    </w:p>
    <w:p w14:paraId="430943FA" w14:textId="244F936A" w:rsidR="00B6614F" w:rsidRDefault="00621089" w:rsidP="00621089">
      <w:pPr>
        <w:tabs>
          <w:tab w:val="left" w:pos="567"/>
        </w:tabs>
        <w:spacing w:line="242" w:lineRule="auto"/>
        <w:ind w:right="38"/>
        <w:rPr>
          <w:rFonts w:ascii="Arial"/>
          <w:sz w:val="18"/>
        </w:rPr>
      </w:pPr>
      <w:r>
        <w:rPr>
          <w:rFonts w:ascii="Arial"/>
          <w:b/>
          <w:sz w:val="18"/>
        </w:rPr>
        <w:t>1</w:t>
      </w:r>
      <w:r w:rsidR="007C1D7E">
        <w:rPr>
          <w:rFonts w:ascii="Arial"/>
          <w:b/>
          <w:sz w:val="18"/>
        </w:rPr>
        <w:t>6</w:t>
      </w:r>
      <w:r>
        <w:rPr>
          <w:rFonts w:ascii="Arial"/>
          <w:b/>
          <w:sz w:val="18"/>
        </w:rPr>
        <w:t>.</w:t>
      </w:r>
      <w:r>
        <w:rPr>
          <w:rFonts w:ascii="Arial"/>
          <w:b/>
          <w:sz w:val="18"/>
        </w:rPr>
        <w:tab/>
      </w:r>
      <w:r w:rsidR="00B6614F" w:rsidRPr="0075353C">
        <w:rPr>
          <w:rFonts w:ascii="Arial"/>
          <w:b/>
          <w:sz w:val="18"/>
        </w:rPr>
        <w:t>Environmental Requirements</w:t>
      </w:r>
    </w:p>
    <w:p w14:paraId="55819693" w14:textId="77777777" w:rsidR="00B6614F" w:rsidRDefault="00B6614F" w:rsidP="00B6614F">
      <w:pPr>
        <w:tabs>
          <w:tab w:val="left" w:pos="840"/>
        </w:tabs>
        <w:spacing w:line="242" w:lineRule="auto"/>
        <w:ind w:right="38"/>
        <w:rPr>
          <w:rFonts w:ascii="Arial"/>
          <w:sz w:val="18"/>
        </w:rPr>
      </w:pPr>
      <w:r w:rsidRPr="003E2532">
        <w:rPr>
          <w:rFonts w:ascii="Arial"/>
          <w:sz w:val="18"/>
        </w:rPr>
        <w:t>The Contractor shall in all its operations to perform the Contract, adopt a sound proactive environmental approach</w:t>
      </w:r>
      <w:r>
        <w:rPr>
          <w:rFonts w:ascii="Arial"/>
          <w:sz w:val="18"/>
        </w:rPr>
        <w:t xml:space="preserve"> </w:t>
      </w:r>
      <w:r w:rsidRPr="003E2532">
        <w:rPr>
          <w:rFonts w:ascii="Arial"/>
          <w:sz w:val="18"/>
        </w:rPr>
        <w:t>that identifies, considers, and where possible, mitigates the environmental impacts of its supply chain. The Contractor shall provide evidence of so doing to the Authority on demand.</w:t>
      </w:r>
    </w:p>
    <w:p w14:paraId="43C51580" w14:textId="6DD3A092" w:rsidR="00B6614F" w:rsidRDefault="00B6614F" w:rsidP="00804DB5">
      <w:pPr>
        <w:rPr>
          <w:rFonts w:cs="Arial"/>
          <w:b/>
          <w:szCs w:val="18"/>
        </w:rPr>
      </w:pPr>
    </w:p>
    <w:p w14:paraId="304BC064" w14:textId="25BEF2AA" w:rsidR="00B6614F" w:rsidRPr="00CA2C90" w:rsidRDefault="00621089" w:rsidP="00621089">
      <w:pPr>
        <w:tabs>
          <w:tab w:val="left" w:pos="567"/>
        </w:tabs>
        <w:autoSpaceDE w:val="0"/>
        <w:autoSpaceDN w:val="0"/>
        <w:rPr>
          <w:rFonts w:cs="Arial"/>
          <w:b/>
          <w:szCs w:val="18"/>
        </w:rPr>
      </w:pPr>
      <w:r>
        <w:rPr>
          <w:rFonts w:cs="Arial"/>
          <w:b/>
          <w:szCs w:val="18"/>
        </w:rPr>
        <w:t>1</w:t>
      </w:r>
      <w:r w:rsidR="007C1D7E">
        <w:rPr>
          <w:rFonts w:cs="Arial"/>
          <w:b/>
          <w:szCs w:val="18"/>
        </w:rPr>
        <w:t>7</w:t>
      </w:r>
      <w:r>
        <w:rPr>
          <w:rFonts w:cs="Arial"/>
          <w:b/>
          <w:szCs w:val="18"/>
        </w:rPr>
        <w:t>.</w:t>
      </w:r>
      <w:r>
        <w:rPr>
          <w:rFonts w:cs="Arial"/>
          <w:b/>
          <w:szCs w:val="18"/>
        </w:rPr>
        <w:tab/>
      </w:r>
      <w:r w:rsidR="00B6614F" w:rsidRPr="00CA2C90">
        <w:rPr>
          <w:rFonts w:cs="Arial"/>
          <w:b/>
          <w:szCs w:val="18"/>
        </w:rPr>
        <w:t>Authorisation by the Crown for Use of Third Party Intellectual Property Right</w:t>
      </w:r>
      <w:r w:rsidR="00B6614F">
        <w:rPr>
          <w:rFonts w:cs="Arial"/>
          <w:b/>
          <w:szCs w:val="18"/>
        </w:rPr>
        <w:t>s</w:t>
      </w:r>
    </w:p>
    <w:p w14:paraId="65207CFD" w14:textId="77777777" w:rsidR="00B6614F" w:rsidRDefault="00B6614F" w:rsidP="00B6614F">
      <w:pPr>
        <w:autoSpaceDE w:val="0"/>
        <w:autoSpaceDN w:val="0"/>
        <w:rPr>
          <w:rFonts w:cs="Arial"/>
          <w:szCs w:val="18"/>
        </w:rPr>
      </w:pPr>
      <w:r w:rsidRPr="00191BC0">
        <w:rPr>
          <w:rFonts w:ascii="Arial" w:hAnsi="Arial" w:cs="Arial"/>
          <w:sz w:val="18"/>
          <w:szCs w:val="18"/>
        </w:rPr>
        <w:t>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r w:rsidRPr="00A461D0">
        <w:rPr>
          <w:rFonts w:cs="Arial"/>
          <w:szCs w:val="18"/>
        </w:rPr>
        <w:t>.</w:t>
      </w:r>
    </w:p>
    <w:p w14:paraId="0B238ED5" w14:textId="77777777" w:rsidR="00621089" w:rsidRDefault="00621089" w:rsidP="00621089">
      <w:pPr>
        <w:tabs>
          <w:tab w:val="left" w:pos="567"/>
        </w:tabs>
        <w:spacing w:line="242" w:lineRule="auto"/>
        <w:ind w:right="38"/>
        <w:rPr>
          <w:rFonts w:ascii="Arial"/>
          <w:b/>
          <w:sz w:val="18"/>
        </w:rPr>
      </w:pPr>
    </w:p>
    <w:p w14:paraId="0EEC7BF7" w14:textId="4E09D584" w:rsidR="00621089" w:rsidRDefault="00621089" w:rsidP="00621089">
      <w:pPr>
        <w:tabs>
          <w:tab w:val="left" w:pos="567"/>
        </w:tabs>
        <w:spacing w:line="242" w:lineRule="auto"/>
        <w:ind w:right="38"/>
        <w:rPr>
          <w:rFonts w:ascii="Arial"/>
          <w:b/>
          <w:sz w:val="18"/>
        </w:rPr>
      </w:pPr>
      <w:r>
        <w:rPr>
          <w:rFonts w:ascii="Arial"/>
          <w:b/>
          <w:sz w:val="18"/>
        </w:rPr>
        <w:t>1</w:t>
      </w:r>
      <w:r w:rsidR="007C1D7E">
        <w:rPr>
          <w:rFonts w:ascii="Arial"/>
          <w:b/>
          <w:sz w:val="18"/>
        </w:rPr>
        <w:t>8</w:t>
      </w:r>
      <w:r>
        <w:rPr>
          <w:rFonts w:ascii="Arial"/>
          <w:b/>
          <w:sz w:val="18"/>
        </w:rPr>
        <w:t>.</w:t>
      </w:r>
      <w:r>
        <w:rPr>
          <w:rFonts w:ascii="Arial"/>
          <w:b/>
          <w:sz w:val="18"/>
        </w:rPr>
        <w:tab/>
      </w:r>
      <w:r w:rsidRPr="00BF0D40">
        <w:rPr>
          <w:rFonts w:ascii="Arial"/>
          <w:b/>
          <w:sz w:val="18"/>
        </w:rPr>
        <w:t>Publicity and Communications with the</w:t>
      </w:r>
      <w:r w:rsidRPr="00BF0D40">
        <w:rPr>
          <w:rFonts w:ascii="Arial"/>
          <w:b/>
          <w:spacing w:val="-15"/>
          <w:sz w:val="18"/>
        </w:rPr>
        <w:t xml:space="preserve"> </w:t>
      </w:r>
      <w:r w:rsidRPr="00BF0D40">
        <w:rPr>
          <w:rFonts w:ascii="Arial"/>
          <w:b/>
          <w:sz w:val="18"/>
        </w:rPr>
        <w:t>Media</w:t>
      </w:r>
    </w:p>
    <w:p w14:paraId="215C79C4" w14:textId="77777777" w:rsidR="00621089" w:rsidRPr="00BF0D40" w:rsidRDefault="00621089" w:rsidP="00621089">
      <w:pPr>
        <w:tabs>
          <w:tab w:val="left" w:pos="840"/>
        </w:tabs>
        <w:spacing w:line="242" w:lineRule="auto"/>
        <w:ind w:right="38"/>
        <w:rPr>
          <w:rFonts w:ascii="Arial" w:eastAsia="Arial" w:hAnsi="Arial" w:cs="Arial"/>
          <w:sz w:val="18"/>
          <w:szCs w:val="18"/>
        </w:rPr>
      </w:pPr>
      <w:r w:rsidRPr="00BF0D40">
        <w:rPr>
          <w:rFonts w:ascii="Arial"/>
          <w:sz w:val="18"/>
        </w:rPr>
        <w:t>The Contractor shall not and shall ensure that any</w:t>
      </w:r>
      <w:r w:rsidRPr="00BF0D40">
        <w:rPr>
          <w:rFonts w:ascii="Arial"/>
          <w:spacing w:val="-23"/>
          <w:sz w:val="18"/>
        </w:rPr>
        <w:t xml:space="preserve"> </w:t>
      </w:r>
      <w:r w:rsidRPr="00BF0D40">
        <w:rPr>
          <w:rFonts w:ascii="Arial"/>
          <w:sz w:val="18"/>
        </w:rPr>
        <w:t>employee or Subcontractor shall not communicate with</w:t>
      </w:r>
      <w:r w:rsidRPr="00BF0D40">
        <w:rPr>
          <w:rFonts w:ascii="Arial"/>
          <w:spacing w:val="-24"/>
          <w:sz w:val="18"/>
        </w:rPr>
        <w:t xml:space="preserve"> </w:t>
      </w:r>
      <w:r w:rsidRPr="00BF0D40">
        <w:rPr>
          <w:rFonts w:ascii="Arial"/>
          <w:sz w:val="18"/>
        </w:rPr>
        <w:t>representatives of the press, television, radio or other media on any</w:t>
      </w:r>
      <w:r w:rsidRPr="00BF0D40">
        <w:rPr>
          <w:rFonts w:ascii="Arial"/>
          <w:spacing w:val="-20"/>
          <w:sz w:val="18"/>
        </w:rPr>
        <w:t xml:space="preserve"> </w:t>
      </w:r>
      <w:r w:rsidRPr="00BF0D40">
        <w:rPr>
          <w:rFonts w:ascii="Arial"/>
          <w:sz w:val="18"/>
        </w:rPr>
        <w:t>matter concerning the Contract unless the Authority has given</w:t>
      </w:r>
      <w:r w:rsidRPr="00BF0D40">
        <w:rPr>
          <w:rFonts w:ascii="Arial"/>
          <w:spacing w:val="-14"/>
          <w:sz w:val="18"/>
        </w:rPr>
        <w:t xml:space="preserve"> </w:t>
      </w:r>
      <w:r w:rsidRPr="00BF0D40">
        <w:rPr>
          <w:rFonts w:ascii="Arial"/>
          <w:sz w:val="18"/>
        </w:rPr>
        <w:t>its prior written</w:t>
      </w:r>
      <w:r w:rsidRPr="00BF0D40">
        <w:rPr>
          <w:rFonts w:ascii="Arial"/>
          <w:spacing w:val="-3"/>
          <w:sz w:val="18"/>
        </w:rPr>
        <w:t xml:space="preserve"> </w:t>
      </w:r>
      <w:r w:rsidRPr="00BF0D40">
        <w:rPr>
          <w:rFonts w:ascii="Arial"/>
          <w:sz w:val="18"/>
        </w:rPr>
        <w:t>consent.</w:t>
      </w:r>
    </w:p>
    <w:p w14:paraId="6AC3FCF8" w14:textId="483E8D9D" w:rsidR="00B6614F" w:rsidRDefault="00B6614F" w:rsidP="00804DB5">
      <w:pPr>
        <w:rPr>
          <w:rFonts w:cs="Arial"/>
          <w:b/>
          <w:szCs w:val="18"/>
        </w:rPr>
      </w:pPr>
    </w:p>
    <w:p w14:paraId="3E1F0F3B" w14:textId="62AFDE65" w:rsidR="00B6614F" w:rsidRPr="00B6614F" w:rsidRDefault="007C1D7E" w:rsidP="00621089">
      <w:pPr>
        <w:tabs>
          <w:tab w:val="left" w:pos="567"/>
        </w:tabs>
        <w:rPr>
          <w:rFonts w:ascii="Arial" w:hAnsi="Arial" w:cs="Arial"/>
          <w:b/>
          <w:sz w:val="18"/>
          <w:szCs w:val="18"/>
        </w:rPr>
      </w:pPr>
      <w:r>
        <w:rPr>
          <w:rFonts w:ascii="Arial" w:hAnsi="Arial" w:cs="Arial"/>
          <w:b/>
          <w:sz w:val="18"/>
          <w:szCs w:val="18"/>
        </w:rPr>
        <w:t>19</w:t>
      </w:r>
      <w:r w:rsidR="00621089">
        <w:rPr>
          <w:rFonts w:ascii="Arial" w:hAnsi="Arial" w:cs="Arial"/>
          <w:b/>
          <w:sz w:val="18"/>
          <w:szCs w:val="18"/>
        </w:rPr>
        <w:t>.</w:t>
      </w:r>
      <w:r w:rsidR="00621089">
        <w:rPr>
          <w:rFonts w:ascii="Arial" w:hAnsi="Arial" w:cs="Arial"/>
          <w:b/>
          <w:sz w:val="18"/>
          <w:szCs w:val="18"/>
        </w:rPr>
        <w:tab/>
      </w:r>
      <w:r w:rsidR="00B6614F" w:rsidRPr="00B6614F">
        <w:rPr>
          <w:rFonts w:ascii="Arial" w:hAnsi="Arial" w:cs="Arial"/>
          <w:b/>
          <w:sz w:val="18"/>
          <w:szCs w:val="18"/>
        </w:rPr>
        <w:t>Entire Agreement</w:t>
      </w:r>
    </w:p>
    <w:p w14:paraId="48981FA0" w14:textId="77777777" w:rsidR="00B6614F" w:rsidRDefault="00B6614F" w:rsidP="00B6614F">
      <w:pPr>
        <w:rPr>
          <w:rFonts w:ascii="Arial" w:hAnsi="Arial" w:cs="Arial"/>
          <w:sz w:val="18"/>
          <w:szCs w:val="18"/>
        </w:rPr>
      </w:pPr>
      <w:r w:rsidRPr="002010AF">
        <w:rPr>
          <w:rFonts w:ascii="Arial" w:hAnsi="Arial" w:cs="Arial"/>
          <w:sz w:val="18"/>
          <w:szCs w:val="18"/>
        </w:rPr>
        <w:t>This Contract constitutes the entire agreement between the Parties relating to the subject matter of the Contract. The Contract supersedes, and neither Party has relied upon, any prior negotiations, representations and undertakings, whether written or oral, except that this condition shall not exclude liability in respect of any fraudulent misrepresentation</w:t>
      </w:r>
    </w:p>
    <w:p w14:paraId="6B83F5D8" w14:textId="0C77C5C6" w:rsidR="00621089" w:rsidRDefault="00621089" w:rsidP="00B6614F">
      <w:pPr>
        <w:tabs>
          <w:tab w:val="num" w:pos="0"/>
        </w:tabs>
        <w:rPr>
          <w:rFonts w:ascii="Arial" w:hAnsi="Arial" w:cs="Arial"/>
          <w:sz w:val="18"/>
          <w:szCs w:val="18"/>
        </w:rPr>
      </w:pPr>
    </w:p>
    <w:p w14:paraId="247D8B0D" w14:textId="113906E0" w:rsidR="00B6614F" w:rsidRDefault="00025042" w:rsidP="00621089">
      <w:pPr>
        <w:tabs>
          <w:tab w:val="left" w:pos="567"/>
        </w:tabs>
        <w:spacing w:line="242" w:lineRule="auto"/>
        <w:ind w:right="38"/>
        <w:rPr>
          <w:rFonts w:ascii="Arial"/>
          <w:sz w:val="18"/>
        </w:rPr>
      </w:pPr>
      <w:r>
        <w:rPr>
          <w:rFonts w:ascii="Arial"/>
          <w:b/>
          <w:sz w:val="18"/>
        </w:rPr>
        <w:t>2</w:t>
      </w:r>
      <w:r w:rsidR="007C1D7E">
        <w:rPr>
          <w:rFonts w:ascii="Arial"/>
          <w:b/>
          <w:sz w:val="18"/>
        </w:rPr>
        <w:t>0</w:t>
      </w:r>
      <w:r w:rsidR="00621089">
        <w:rPr>
          <w:rFonts w:ascii="Arial"/>
          <w:b/>
          <w:sz w:val="18"/>
        </w:rPr>
        <w:t>.</w:t>
      </w:r>
      <w:r w:rsidR="00621089">
        <w:rPr>
          <w:rFonts w:ascii="Arial"/>
          <w:b/>
          <w:sz w:val="18"/>
        </w:rPr>
        <w:tab/>
      </w:r>
      <w:r w:rsidR="00B6614F" w:rsidRPr="0075353C">
        <w:rPr>
          <w:rFonts w:ascii="Arial"/>
          <w:b/>
          <w:sz w:val="18"/>
        </w:rPr>
        <w:t>Assignment</w:t>
      </w:r>
    </w:p>
    <w:p w14:paraId="7F4C3095" w14:textId="22ED1A99" w:rsidR="00B6614F" w:rsidRDefault="00B6614F" w:rsidP="00B6614F">
      <w:pPr>
        <w:tabs>
          <w:tab w:val="left" w:pos="840"/>
        </w:tabs>
        <w:spacing w:line="242" w:lineRule="auto"/>
        <w:ind w:right="38"/>
        <w:rPr>
          <w:rFonts w:ascii="Arial"/>
          <w:sz w:val="18"/>
        </w:rPr>
      </w:pPr>
      <w:r>
        <w:rPr>
          <w:rFonts w:ascii="Arial"/>
          <w:sz w:val="18"/>
        </w:rPr>
        <w:t>Neither party shall be entitled to assign the Contract (or any part thereof) without the prior consent of the other party.</w:t>
      </w:r>
    </w:p>
    <w:p w14:paraId="7D221F31" w14:textId="613AD2BE" w:rsidR="00A06E6E" w:rsidRDefault="00A06E6E" w:rsidP="00B6614F">
      <w:pPr>
        <w:tabs>
          <w:tab w:val="left" w:pos="840"/>
        </w:tabs>
        <w:spacing w:line="242" w:lineRule="auto"/>
        <w:ind w:right="38"/>
        <w:rPr>
          <w:rFonts w:ascii="Arial"/>
          <w:sz w:val="18"/>
        </w:rPr>
      </w:pPr>
    </w:p>
    <w:p w14:paraId="52A144CE" w14:textId="7CA55412" w:rsidR="00B55EAF" w:rsidRDefault="00B55EAF">
      <w:r>
        <w:br w:type="page"/>
      </w:r>
    </w:p>
    <w:p w14:paraId="6D973E88" w14:textId="77777777" w:rsidR="00976343" w:rsidRDefault="00976343" w:rsidP="00B6614F">
      <w:pPr>
        <w:tabs>
          <w:tab w:val="left" w:pos="840"/>
        </w:tabs>
        <w:spacing w:line="242" w:lineRule="auto"/>
        <w:ind w:right="38"/>
      </w:pPr>
    </w:p>
    <w:p w14:paraId="471CB6B1" w14:textId="3990B369" w:rsidR="00976343" w:rsidRPr="00B53D35" w:rsidRDefault="00976343" w:rsidP="00976343">
      <w:pPr>
        <w:rPr>
          <w:b/>
        </w:rPr>
      </w:pPr>
      <w:r>
        <w:rPr>
          <w:b/>
        </w:rPr>
        <w:t>22</w:t>
      </w:r>
      <w:r w:rsidRPr="00B53D35">
        <w:rPr>
          <w:b/>
        </w:rPr>
        <w:t xml:space="preserve">. </w:t>
      </w:r>
      <w:r>
        <w:rPr>
          <w:b/>
        </w:rPr>
        <w:t>Limitations on Liability</w:t>
      </w:r>
    </w:p>
    <w:p w14:paraId="33999106" w14:textId="77777777" w:rsidR="00976343" w:rsidRDefault="00976343" w:rsidP="00976343"/>
    <w:p w14:paraId="255D5C29" w14:textId="77777777" w:rsidR="00976343" w:rsidRPr="00B53D35" w:rsidRDefault="00976343" w:rsidP="00976343">
      <w:pPr>
        <w:rPr>
          <w:b/>
        </w:rPr>
      </w:pPr>
      <w:r w:rsidRPr="00B53D35">
        <w:rPr>
          <w:b/>
        </w:rPr>
        <w:t>Definitions</w:t>
      </w:r>
    </w:p>
    <w:p w14:paraId="09A56797" w14:textId="4C4006EC" w:rsidR="00976343" w:rsidRPr="00976343" w:rsidRDefault="00F739B4" w:rsidP="00976343">
      <w:pPr>
        <w:rPr>
          <w:rFonts w:ascii="Arial" w:hAnsi="Arial" w:cs="Arial"/>
          <w:sz w:val="18"/>
          <w:szCs w:val="18"/>
        </w:rPr>
      </w:pPr>
      <w:r>
        <w:rPr>
          <w:rFonts w:ascii="Arial" w:hAnsi="Arial" w:cs="Arial"/>
          <w:sz w:val="18"/>
          <w:szCs w:val="18"/>
        </w:rPr>
        <w:t>22.1</w:t>
      </w:r>
      <w:r w:rsidR="00976343" w:rsidRPr="00976343">
        <w:rPr>
          <w:rFonts w:ascii="Arial" w:hAnsi="Arial" w:cs="Arial"/>
          <w:sz w:val="18"/>
          <w:szCs w:val="18"/>
        </w:rPr>
        <w:t xml:space="preserve">   In this Condition </w:t>
      </w:r>
      <w:r>
        <w:rPr>
          <w:rFonts w:ascii="Arial" w:hAnsi="Arial" w:cs="Arial"/>
          <w:sz w:val="18"/>
          <w:szCs w:val="18"/>
        </w:rPr>
        <w:t>22</w:t>
      </w:r>
      <w:r w:rsidR="00976343" w:rsidRPr="00976343">
        <w:rPr>
          <w:rFonts w:ascii="Arial" w:hAnsi="Arial" w:cs="Arial"/>
          <w:sz w:val="18"/>
          <w:szCs w:val="18"/>
        </w:rPr>
        <w:t xml:space="preserve"> the following words and expressions shall have the meanings given </w:t>
      </w:r>
    </w:p>
    <w:p w14:paraId="2983C567" w14:textId="77777777" w:rsidR="00976343" w:rsidRPr="00976343" w:rsidRDefault="00976343" w:rsidP="00976343">
      <w:pPr>
        <w:rPr>
          <w:rFonts w:ascii="Arial" w:hAnsi="Arial" w:cs="Arial"/>
          <w:sz w:val="18"/>
          <w:szCs w:val="18"/>
        </w:rPr>
      </w:pPr>
      <w:r w:rsidRPr="00976343">
        <w:rPr>
          <w:rFonts w:ascii="Arial" w:hAnsi="Arial" w:cs="Arial"/>
          <w:sz w:val="18"/>
          <w:szCs w:val="18"/>
        </w:rPr>
        <w:t>to them, except where the context requires a different meaning:</w:t>
      </w:r>
    </w:p>
    <w:p w14:paraId="3F38C713" w14:textId="77777777" w:rsidR="00976343" w:rsidRPr="00976343" w:rsidRDefault="00976343" w:rsidP="00976343">
      <w:pPr>
        <w:rPr>
          <w:rFonts w:ascii="Arial" w:hAnsi="Arial" w:cs="Arial"/>
          <w:sz w:val="18"/>
          <w:szCs w:val="18"/>
        </w:rPr>
      </w:pPr>
    </w:p>
    <w:p w14:paraId="003A08C3" w14:textId="77777777" w:rsidR="00976343" w:rsidRPr="00976343" w:rsidRDefault="00976343" w:rsidP="00976343">
      <w:pPr>
        <w:rPr>
          <w:rFonts w:ascii="Arial" w:hAnsi="Arial" w:cs="Arial"/>
          <w:sz w:val="18"/>
          <w:szCs w:val="18"/>
        </w:rPr>
      </w:pPr>
      <w:r w:rsidRPr="00976343">
        <w:rPr>
          <w:rFonts w:ascii="Arial" w:hAnsi="Arial" w:cs="Arial"/>
          <w:sz w:val="18"/>
          <w:szCs w:val="18"/>
        </w:rPr>
        <w:t>“Charges” means any of the charges for the provision of the Services, Contractor</w:t>
      </w:r>
    </w:p>
    <w:p w14:paraId="4D6EC0AF"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Deliverables and the performance of any of the Contractor’s other obligations under this </w:t>
      </w:r>
    </w:p>
    <w:p w14:paraId="2CE2DAFC" w14:textId="77777777" w:rsidR="00976343" w:rsidRPr="00976343" w:rsidRDefault="00976343" w:rsidP="00976343">
      <w:pPr>
        <w:rPr>
          <w:rFonts w:ascii="Arial" w:hAnsi="Arial" w:cs="Arial"/>
          <w:sz w:val="18"/>
          <w:szCs w:val="18"/>
        </w:rPr>
      </w:pPr>
      <w:r w:rsidRPr="00976343">
        <w:rPr>
          <w:rFonts w:ascii="Arial" w:hAnsi="Arial" w:cs="Arial"/>
          <w:sz w:val="18"/>
          <w:szCs w:val="18"/>
        </w:rPr>
        <w:t>Contract, as determined in accordance with this Contract;</w:t>
      </w:r>
    </w:p>
    <w:p w14:paraId="15F7BC82" w14:textId="77777777" w:rsidR="00976343" w:rsidRPr="00976343" w:rsidRDefault="00976343" w:rsidP="00976343">
      <w:pPr>
        <w:rPr>
          <w:rFonts w:ascii="Arial" w:hAnsi="Arial" w:cs="Arial"/>
          <w:sz w:val="18"/>
          <w:szCs w:val="18"/>
        </w:rPr>
      </w:pPr>
    </w:p>
    <w:p w14:paraId="5C077B3A"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“Data Protection Legislation” means all applicable Law in force from time to time in the UK </w:t>
      </w:r>
    </w:p>
    <w:p w14:paraId="260F3C29" w14:textId="77777777" w:rsidR="00976343" w:rsidRPr="00976343" w:rsidRDefault="00976343" w:rsidP="00976343">
      <w:pPr>
        <w:rPr>
          <w:rFonts w:ascii="Arial" w:hAnsi="Arial" w:cs="Arial"/>
          <w:sz w:val="18"/>
          <w:szCs w:val="18"/>
        </w:rPr>
      </w:pPr>
      <w:r w:rsidRPr="00976343">
        <w:rPr>
          <w:rFonts w:ascii="Arial" w:hAnsi="Arial" w:cs="Arial"/>
          <w:sz w:val="18"/>
          <w:szCs w:val="18"/>
        </w:rPr>
        <w:t>relating to the processing of personal data and privacy, including but not limited to:</w:t>
      </w:r>
    </w:p>
    <w:p w14:paraId="3183AD70"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 </w:t>
      </w:r>
    </w:p>
    <w:p w14:paraId="23A1728A"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(1) UK GDPR; </w:t>
      </w:r>
    </w:p>
    <w:p w14:paraId="03B3CB3D" w14:textId="77777777" w:rsidR="00976343" w:rsidRPr="00976343" w:rsidRDefault="00976343" w:rsidP="00976343">
      <w:pPr>
        <w:rPr>
          <w:rFonts w:ascii="Arial" w:hAnsi="Arial" w:cs="Arial"/>
          <w:sz w:val="18"/>
          <w:szCs w:val="18"/>
        </w:rPr>
      </w:pPr>
      <w:r w:rsidRPr="00976343">
        <w:rPr>
          <w:rFonts w:ascii="Arial" w:hAnsi="Arial" w:cs="Arial"/>
          <w:sz w:val="18"/>
          <w:szCs w:val="18"/>
        </w:rPr>
        <w:t>(2) DPA 2018; and</w:t>
      </w:r>
    </w:p>
    <w:p w14:paraId="238891FE"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(3) the Privacy and Electronic Communications (EC Directive) Regulations 2003 (SI </w:t>
      </w:r>
    </w:p>
    <w:p w14:paraId="495584E8"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2003/2426) as amended, each to the extent that it relates to the processing of personal </w:t>
      </w:r>
    </w:p>
    <w:p w14:paraId="70D884A1"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data and privacy; </w:t>
      </w:r>
    </w:p>
    <w:p w14:paraId="3D651836" w14:textId="77777777" w:rsidR="00976343" w:rsidRPr="00976343" w:rsidRDefault="00976343" w:rsidP="00976343">
      <w:pPr>
        <w:rPr>
          <w:rFonts w:ascii="Arial" w:hAnsi="Arial" w:cs="Arial"/>
          <w:sz w:val="18"/>
          <w:szCs w:val="18"/>
        </w:rPr>
      </w:pPr>
    </w:p>
    <w:p w14:paraId="6A5EB60B"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“Default” means any breach of the obligations of the relevant Party (including </w:t>
      </w:r>
    </w:p>
    <w:p w14:paraId="4E7AA973"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fundamental breach or breach of a fundamental term) or any other default, act, omission, </w:t>
      </w:r>
    </w:p>
    <w:p w14:paraId="52C3785E"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negligence or statement of the relevant Party, its employees, servants, agents or subcontractors in connection with or in relation to the subject matter of this Contract and in </w:t>
      </w:r>
    </w:p>
    <w:p w14:paraId="2FED94F4"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respect of which such Party is liable to the other. In no event shall a failure or delay in the </w:t>
      </w:r>
    </w:p>
    <w:p w14:paraId="48781035"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delivery of an Authority responsibility or an activity to be carried out by the Authority or its </w:t>
      </w:r>
    </w:p>
    <w:p w14:paraId="4112AA9A" w14:textId="77777777" w:rsidR="00976343" w:rsidRPr="00976343" w:rsidRDefault="00976343" w:rsidP="00976343">
      <w:pPr>
        <w:rPr>
          <w:rFonts w:ascii="Arial" w:hAnsi="Arial" w:cs="Arial"/>
          <w:sz w:val="18"/>
          <w:szCs w:val="18"/>
        </w:rPr>
      </w:pPr>
      <w:r w:rsidRPr="00976343">
        <w:rPr>
          <w:rFonts w:ascii="Arial" w:hAnsi="Arial" w:cs="Arial"/>
          <w:sz w:val="18"/>
          <w:szCs w:val="18"/>
        </w:rPr>
        <w:t>representatives in accordance with the Contract be considered a Default;</w:t>
      </w:r>
    </w:p>
    <w:p w14:paraId="0427BEA0" w14:textId="77777777" w:rsidR="00976343" w:rsidRPr="00976343" w:rsidRDefault="00976343" w:rsidP="00976343">
      <w:pPr>
        <w:rPr>
          <w:rFonts w:ascii="Arial" w:hAnsi="Arial" w:cs="Arial"/>
          <w:sz w:val="18"/>
          <w:szCs w:val="18"/>
        </w:rPr>
      </w:pPr>
    </w:p>
    <w:p w14:paraId="03C8AA17" w14:textId="77777777" w:rsidR="00976343" w:rsidRPr="00976343" w:rsidRDefault="00976343" w:rsidP="00976343">
      <w:pPr>
        <w:rPr>
          <w:rFonts w:ascii="Arial" w:hAnsi="Arial" w:cs="Arial"/>
          <w:sz w:val="18"/>
          <w:szCs w:val="18"/>
        </w:rPr>
      </w:pPr>
      <w:r w:rsidRPr="00976343">
        <w:rPr>
          <w:rFonts w:ascii="Arial" w:hAnsi="Arial" w:cs="Arial"/>
          <w:sz w:val="18"/>
          <w:szCs w:val="18"/>
        </w:rPr>
        <w:t>‘DPA 2018’ means the Data Protection Act 2018;</w:t>
      </w:r>
    </w:p>
    <w:p w14:paraId="4431DD0B" w14:textId="77777777" w:rsidR="00976343" w:rsidRPr="00976343" w:rsidRDefault="00976343" w:rsidP="00976343">
      <w:pPr>
        <w:rPr>
          <w:rFonts w:ascii="Arial" w:hAnsi="Arial" w:cs="Arial"/>
          <w:sz w:val="18"/>
          <w:szCs w:val="18"/>
        </w:rPr>
      </w:pPr>
    </w:p>
    <w:p w14:paraId="47F9BAAC"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“Law” means any applicable law, subordinate legislation within the meaning of section </w:t>
      </w:r>
    </w:p>
    <w:p w14:paraId="527B43DB"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21(1) of the Interpretation Act 1978, regulation, order, regulatory policy, mandatory </w:t>
      </w:r>
    </w:p>
    <w:p w14:paraId="5DE70D8F"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guidance or code of practice judgment of a relevant court of law, or directives or </w:t>
      </w:r>
    </w:p>
    <w:p w14:paraId="04002176"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requirements of any regulatory body, delegated or subordinate legislation or notice of any </w:t>
      </w:r>
    </w:p>
    <w:p w14:paraId="14105EAC"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regulatory body; </w:t>
      </w:r>
    </w:p>
    <w:p w14:paraId="530CA5CE" w14:textId="77777777" w:rsidR="00976343" w:rsidRPr="00976343" w:rsidRDefault="00976343" w:rsidP="00976343">
      <w:pPr>
        <w:rPr>
          <w:rFonts w:ascii="Arial" w:hAnsi="Arial" w:cs="Arial"/>
          <w:sz w:val="18"/>
          <w:szCs w:val="18"/>
        </w:rPr>
      </w:pPr>
    </w:p>
    <w:p w14:paraId="2741A7F4"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“Service Credits” means the amount that the Contractor shall credit or pay to the </w:t>
      </w:r>
    </w:p>
    <w:p w14:paraId="1CD5067F"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Authority in the event of a failure by the Contractor to meet the agreed Service Levels as </w:t>
      </w:r>
    </w:p>
    <w:p w14:paraId="3366FB39" w14:textId="77777777" w:rsidR="00976343" w:rsidRPr="00976343" w:rsidRDefault="00976343" w:rsidP="00976343">
      <w:pPr>
        <w:rPr>
          <w:rFonts w:ascii="Arial" w:hAnsi="Arial" w:cs="Arial"/>
          <w:sz w:val="18"/>
          <w:szCs w:val="18"/>
        </w:rPr>
      </w:pPr>
      <w:r w:rsidRPr="00976343">
        <w:rPr>
          <w:rFonts w:ascii="Arial" w:hAnsi="Arial" w:cs="Arial"/>
          <w:sz w:val="18"/>
          <w:szCs w:val="18"/>
        </w:rPr>
        <w:t>set out/referred to in [cross refer to service credit regime in the contract];</w:t>
      </w:r>
    </w:p>
    <w:p w14:paraId="10C07F52" w14:textId="77777777" w:rsidR="00976343" w:rsidRPr="00976343" w:rsidRDefault="00976343" w:rsidP="00976343">
      <w:pPr>
        <w:rPr>
          <w:rFonts w:ascii="Arial" w:hAnsi="Arial" w:cs="Arial"/>
          <w:sz w:val="18"/>
          <w:szCs w:val="18"/>
        </w:rPr>
      </w:pPr>
    </w:p>
    <w:p w14:paraId="43E11673" w14:textId="4DD21EA1" w:rsidR="006F1086" w:rsidRPr="006F1086" w:rsidRDefault="00976343" w:rsidP="006F1086">
      <w:pPr>
        <w:rPr>
          <w:rFonts w:ascii="Arial" w:hAnsi="Arial" w:cs="Arial"/>
          <w:sz w:val="18"/>
          <w:szCs w:val="18"/>
        </w:rPr>
      </w:pPr>
      <w:r w:rsidRPr="00976343">
        <w:rPr>
          <w:rFonts w:ascii="Arial" w:hAnsi="Arial" w:cs="Arial"/>
          <w:sz w:val="18"/>
          <w:szCs w:val="18"/>
        </w:rPr>
        <w:t xml:space="preserve">“Term” </w:t>
      </w:r>
      <w:r w:rsidRPr="006F1086">
        <w:rPr>
          <w:rFonts w:ascii="Arial" w:hAnsi="Arial" w:cs="Arial"/>
          <w:sz w:val="18"/>
          <w:szCs w:val="18"/>
        </w:rPr>
        <w:t xml:space="preserve">means the period commencing on the commencement date </w:t>
      </w:r>
    </w:p>
    <w:p w14:paraId="4F1CE696" w14:textId="4CF43BDC" w:rsidR="00976343" w:rsidRPr="006F1086" w:rsidRDefault="00976343" w:rsidP="00976343">
      <w:pPr>
        <w:rPr>
          <w:rFonts w:ascii="Arial" w:hAnsi="Arial" w:cs="Arial"/>
          <w:sz w:val="18"/>
          <w:szCs w:val="18"/>
          <w:highlight w:val="yellow"/>
        </w:rPr>
      </w:pPr>
      <w:r w:rsidRPr="006F1086">
        <w:rPr>
          <w:rFonts w:ascii="Arial" w:hAnsi="Arial" w:cs="Arial"/>
          <w:sz w:val="18"/>
          <w:szCs w:val="18"/>
        </w:rPr>
        <w:t xml:space="preserve">and ending on the expiry of </w:t>
      </w:r>
      <w:r w:rsidR="006F1086" w:rsidRPr="006F1086">
        <w:rPr>
          <w:rFonts w:ascii="Arial" w:hAnsi="Arial" w:cs="Arial"/>
          <w:sz w:val="18"/>
          <w:szCs w:val="18"/>
        </w:rPr>
        <w:t>5</w:t>
      </w:r>
      <w:r w:rsidRPr="006F1086">
        <w:rPr>
          <w:rFonts w:ascii="Arial" w:hAnsi="Arial" w:cs="Arial"/>
          <w:sz w:val="18"/>
          <w:szCs w:val="18"/>
        </w:rPr>
        <w:t xml:space="preserve"> years or</w:t>
      </w:r>
      <w:r w:rsidRPr="00976343">
        <w:rPr>
          <w:rFonts w:ascii="Arial" w:hAnsi="Arial" w:cs="Arial"/>
          <w:sz w:val="18"/>
          <w:szCs w:val="18"/>
        </w:rPr>
        <w:t xml:space="preserve"> on earlier termination of this Contract.</w:t>
      </w:r>
    </w:p>
    <w:p w14:paraId="22C6F25E" w14:textId="77777777" w:rsidR="00976343" w:rsidRPr="00976343" w:rsidRDefault="00976343" w:rsidP="00976343">
      <w:pPr>
        <w:rPr>
          <w:rFonts w:ascii="Arial" w:hAnsi="Arial" w:cs="Arial"/>
          <w:sz w:val="18"/>
          <w:szCs w:val="18"/>
        </w:rPr>
      </w:pPr>
    </w:p>
    <w:p w14:paraId="454CCCE0"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‘UK GDPR’ means the General Data Protection Regulation (Regulation (EU) 2016/679) </w:t>
      </w:r>
    </w:p>
    <w:p w14:paraId="2E5C8737"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as retained in UK law by the EU (Withdrawal) Act 2018 and the Data Protection, Privacy </w:t>
      </w:r>
    </w:p>
    <w:p w14:paraId="2EBC1AA7" w14:textId="77777777" w:rsidR="00976343" w:rsidRPr="00976343" w:rsidRDefault="00976343" w:rsidP="00976343">
      <w:pPr>
        <w:rPr>
          <w:rFonts w:ascii="Arial" w:hAnsi="Arial" w:cs="Arial"/>
          <w:sz w:val="18"/>
          <w:szCs w:val="18"/>
        </w:rPr>
      </w:pPr>
      <w:r w:rsidRPr="00976343">
        <w:rPr>
          <w:rFonts w:ascii="Arial" w:hAnsi="Arial" w:cs="Arial"/>
          <w:sz w:val="18"/>
          <w:szCs w:val="18"/>
        </w:rPr>
        <w:t>and Electronic Communications (Amendments etc) (EU Exit) Regulations 2019;</w:t>
      </w:r>
    </w:p>
    <w:p w14:paraId="01575210" w14:textId="77777777" w:rsidR="00976343" w:rsidRPr="00976343" w:rsidRDefault="00976343" w:rsidP="00976343">
      <w:pPr>
        <w:rPr>
          <w:rFonts w:ascii="Arial" w:hAnsi="Arial" w:cs="Arial"/>
          <w:sz w:val="18"/>
          <w:szCs w:val="18"/>
        </w:rPr>
      </w:pPr>
    </w:p>
    <w:p w14:paraId="0DF3D7AE" w14:textId="77777777" w:rsidR="00976343" w:rsidRPr="00976343" w:rsidRDefault="00976343" w:rsidP="00976343">
      <w:pPr>
        <w:rPr>
          <w:rFonts w:ascii="Arial" w:hAnsi="Arial" w:cs="Arial"/>
          <w:b/>
          <w:sz w:val="18"/>
          <w:szCs w:val="18"/>
        </w:rPr>
      </w:pPr>
      <w:r w:rsidRPr="00976343">
        <w:rPr>
          <w:rFonts w:ascii="Arial" w:hAnsi="Arial" w:cs="Arial"/>
          <w:b/>
          <w:sz w:val="18"/>
          <w:szCs w:val="18"/>
        </w:rPr>
        <w:t>Unlimited liabilities</w:t>
      </w:r>
    </w:p>
    <w:p w14:paraId="5EA5D39A" w14:textId="77777777" w:rsidR="00976343" w:rsidRPr="00976343" w:rsidRDefault="00976343" w:rsidP="00976343">
      <w:pPr>
        <w:rPr>
          <w:rFonts w:ascii="Arial" w:hAnsi="Arial" w:cs="Arial"/>
          <w:sz w:val="18"/>
          <w:szCs w:val="18"/>
        </w:rPr>
      </w:pPr>
    </w:p>
    <w:p w14:paraId="1AB3926D" w14:textId="7E40E68A" w:rsidR="00976343" w:rsidRPr="00976343" w:rsidRDefault="00F739B4" w:rsidP="00976343">
      <w:pPr>
        <w:rPr>
          <w:rFonts w:ascii="Arial" w:hAnsi="Arial" w:cs="Arial"/>
          <w:sz w:val="18"/>
          <w:szCs w:val="18"/>
        </w:rPr>
      </w:pPr>
      <w:r>
        <w:rPr>
          <w:rFonts w:ascii="Arial" w:hAnsi="Arial" w:cs="Arial"/>
          <w:sz w:val="18"/>
          <w:szCs w:val="18"/>
        </w:rPr>
        <w:t>22.2</w:t>
      </w:r>
      <w:r w:rsidR="00976343" w:rsidRPr="00976343">
        <w:rPr>
          <w:rFonts w:ascii="Arial" w:hAnsi="Arial" w:cs="Arial"/>
          <w:sz w:val="18"/>
          <w:szCs w:val="18"/>
        </w:rPr>
        <w:t>.  Neither Party limits its liability for:</w:t>
      </w:r>
    </w:p>
    <w:p w14:paraId="760528BA" w14:textId="77777777" w:rsidR="00976343" w:rsidRPr="00976343" w:rsidRDefault="00976343" w:rsidP="00976343">
      <w:pPr>
        <w:rPr>
          <w:rFonts w:ascii="Arial" w:hAnsi="Arial" w:cs="Arial"/>
          <w:sz w:val="18"/>
          <w:szCs w:val="18"/>
        </w:rPr>
      </w:pPr>
    </w:p>
    <w:p w14:paraId="3EF84C33" w14:textId="4B34015A" w:rsidR="00976343" w:rsidRPr="00976343" w:rsidRDefault="00B34F7A" w:rsidP="00B55EAF">
      <w:pPr>
        <w:ind w:left="720"/>
        <w:rPr>
          <w:rFonts w:ascii="Arial" w:hAnsi="Arial" w:cs="Arial"/>
          <w:sz w:val="18"/>
          <w:szCs w:val="18"/>
        </w:rPr>
      </w:pPr>
      <w:r>
        <w:rPr>
          <w:rFonts w:ascii="Arial" w:hAnsi="Arial" w:cs="Arial"/>
          <w:sz w:val="18"/>
          <w:szCs w:val="18"/>
        </w:rPr>
        <w:t>22.2.1</w:t>
      </w:r>
      <w:r>
        <w:rPr>
          <w:rFonts w:ascii="Arial" w:hAnsi="Arial" w:cs="Arial"/>
          <w:sz w:val="18"/>
          <w:szCs w:val="18"/>
        </w:rPr>
        <w:tab/>
      </w:r>
      <w:r w:rsidR="00976343" w:rsidRPr="00976343">
        <w:rPr>
          <w:rFonts w:ascii="Arial" w:hAnsi="Arial" w:cs="Arial"/>
          <w:sz w:val="18"/>
          <w:szCs w:val="18"/>
        </w:rPr>
        <w:t xml:space="preserve">death or personal injury caused by its negligence, or that of its employees, </w:t>
      </w:r>
    </w:p>
    <w:p w14:paraId="56901844" w14:textId="77777777" w:rsidR="00976343" w:rsidRPr="00976343" w:rsidRDefault="00976343" w:rsidP="00B55EAF">
      <w:pPr>
        <w:ind w:left="720"/>
        <w:rPr>
          <w:rFonts w:ascii="Arial" w:hAnsi="Arial" w:cs="Arial"/>
          <w:sz w:val="18"/>
          <w:szCs w:val="18"/>
        </w:rPr>
      </w:pPr>
      <w:r w:rsidRPr="00976343">
        <w:rPr>
          <w:rFonts w:ascii="Arial" w:hAnsi="Arial" w:cs="Arial"/>
          <w:sz w:val="18"/>
          <w:szCs w:val="18"/>
        </w:rPr>
        <w:t>agents or sub-contractors (as applicable);</w:t>
      </w:r>
    </w:p>
    <w:p w14:paraId="22DF11BE" w14:textId="6E44E121" w:rsidR="00976343" w:rsidRPr="00976343" w:rsidRDefault="00B34F7A" w:rsidP="00B55EAF">
      <w:pPr>
        <w:ind w:left="720"/>
        <w:rPr>
          <w:rFonts w:ascii="Arial" w:hAnsi="Arial" w:cs="Arial"/>
          <w:sz w:val="18"/>
          <w:szCs w:val="18"/>
        </w:rPr>
      </w:pPr>
      <w:r>
        <w:rPr>
          <w:rFonts w:ascii="Arial" w:hAnsi="Arial" w:cs="Arial"/>
          <w:sz w:val="18"/>
          <w:szCs w:val="18"/>
        </w:rPr>
        <w:t xml:space="preserve">22.2.2 </w:t>
      </w:r>
      <w:r>
        <w:rPr>
          <w:rFonts w:ascii="Arial" w:hAnsi="Arial" w:cs="Arial"/>
          <w:sz w:val="18"/>
          <w:szCs w:val="18"/>
        </w:rPr>
        <w:tab/>
      </w:r>
      <w:r w:rsidR="00976343" w:rsidRPr="00976343">
        <w:rPr>
          <w:rFonts w:ascii="Arial" w:hAnsi="Arial" w:cs="Arial"/>
          <w:sz w:val="18"/>
          <w:szCs w:val="18"/>
        </w:rPr>
        <w:t>fraud or fraudulent misrepresentation by it or its employees;</w:t>
      </w:r>
    </w:p>
    <w:p w14:paraId="57C0F8FA" w14:textId="0A372FF3" w:rsidR="00976343" w:rsidRPr="00976343" w:rsidRDefault="00B34F7A" w:rsidP="00B55EAF">
      <w:pPr>
        <w:ind w:left="720"/>
        <w:rPr>
          <w:rFonts w:ascii="Arial" w:hAnsi="Arial" w:cs="Arial"/>
          <w:sz w:val="18"/>
          <w:szCs w:val="18"/>
        </w:rPr>
      </w:pPr>
      <w:r>
        <w:rPr>
          <w:rFonts w:ascii="Arial" w:hAnsi="Arial" w:cs="Arial"/>
          <w:sz w:val="18"/>
          <w:szCs w:val="18"/>
        </w:rPr>
        <w:t>22.2.3</w:t>
      </w:r>
      <w:r>
        <w:rPr>
          <w:rFonts w:ascii="Arial" w:hAnsi="Arial" w:cs="Arial"/>
          <w:sz w:val="18"/>
          <w:szCs w:val="18"/>
        </w:rPr>
        <w:tab/>
      </w:r>
      <w:r w:rsidR="00976343" w:rsidRPr="00976343">
        <w:rPr>
          <w:rFonts w:ascii="Arial" w:hAnsi="Arial" w:cs="Arial"/>
          <w:sz w:val="18"/>
          <w:szCs w:val="18"/>
        </w:rPr>
        <w:t xml:space="preserve">breach of any obligation as to title implied by section 12 of the Sale of Goods </w:t>
      </w:r>
    </w:p>
    <w:p w14:paraId="211C7E8A" w14:textId="77777777" w:rsidR="00976343" w:rsidRPr="00976343" w:rsidRDefault="00976343" w:rsidP="00B55EAF">
      <w:pPr>
        <w:ind w:left="720"/>
        <w:rPr>
          <w:rFonts w:ascii="Arial" w:hAnsi="Arial" w:cs="Arial"/>
          <w:sz w:val="18"/>
          <w:szCs w:val="18"/>
        </w:rPr>
      </w:pPr>
      <w:r w:rsidRPr="00976343">
        <w:rPr>
          <w:rFonts w:ascii="Arial" w:hAnsi="Arial" w:cs="Arial"/>
          <w:sz w:val="18"/>
          <w:szCs w:val="18"/>
        </w:rPr>
        <w:t>Act 1979 or section 2 of the Supply of Goods and Services Act 1982; or</w:t>
      </w:r>
    </w:p>
    <w:p w14:paraId="79CF46A3" w14:textId="0089ED3D" w:rsidR="00976343" w:rsidRPr="00976343" w:rsidRDefault="00B34F7A" w:rsidP="00B55EAF">
      <w:pPr>
        <w:ind w:left="720"/>
        <w:rPr>
          <w:rFonts w:ascii="Arial" w:hAnsi="Arial" w:cs="Arial"/>
          <w:sz w:val="18"/>
          <w:szCs w:val="18"/>
        </w:rPr>
      </w:pPr>
      <w:r>
        <w:rPr>
          <w:rFonts w:ascii="Arial" w:hAnsi="Arial" w:cs="Arial"/>
          <w:sz w:val="18"/>
          <w:szCs w:val="18"/>
        </w:rPr>
        <w:t>22.2.4</w:t>
      </w:r>
      <w:r>
        <w:rPr>
          <w:rFonts w:ascii="Arial" w:hAnsi="Arial" w:cs="Arial"/>
          <w:sz w:val="18"/>
          <w:szCs w:val="18"/>
        </w:rPr>
        <w:tab/>
      </w:r>
      <w:r w:rsidR="00976343" w:rsidRPr="00976343">
        <w:rPr>
          <w:rFonts w:ascii="Arial" w:hAnsi="Arial" w:cs="Arial"/>
          <w:sz w:val="18"/>
          <w:szCs w:val="18"/>
        </w:rPr>
        <w:t>any liability to the extent it cannot be limited or excluded by law.</w:t>
      </w:r>
    </w:p>
    <w:p w14:paraId="1FD5CA1C" w14:textId="77777777" w:rsidR="00976343" w:rsidRPr="00976343" w:rsidRDefault="00976343" w:rsidP="00976343">
      <w:pPr>
        <w:rPr>
          <w:rFonts w:ascii="Arial" w:hAnsi="Arial" w:cs="Arial"/>
          <w:sz w:val="18"/>
          <w:szCs w:val="18"/>
        </w:rPr>
      </w:pPr>
    </w:p>
    <w:p w14:paraId="67B7676A" w14:textId="28886D85" w:rsidR="00976343" w:rsidRPr="00976343" w:rsidRDefault="00F739B4" w:rsidP="00976343">
      <w:pPr>
        <w:rPr>
          <w:rFonts w:ascii="Arial" w:hAnsi="Arial" w:cs="Arial"/>
          <w:sz w:val="18"/>
          <w:szCs w:val="18"/>
        </w:rPr>
      </w:pPr>
      <w:r>
        <w:rPr>
          <w:rFonts w:ascii="Arial" w:hAnsi="Arial" w:cs="Arial"/>
          <w:sz w:val="18"/>
          <w:szCs w:val="18"/>
        </w:rPr>
        <w:t>22.3</w:t>
      </w:r>
      <w:r w:rsidR="00976343" w:rsidRPr="00976343">
        <w:rPr>
          <w:rFonts w:ascii="Arial" w:hAnsi="Arial" w:cs="Arial"/>
          <w:sz w:val="18"/>
          <w:szCs w:val="18"/>
        </w:rPr>
        <w:t xml:space="preserve">.  The financial caps on liability set out in Clauses </w:t>
      </w:r>
      <w:r w:rsidR="00B34F7A">
        <w:rPr>
          <w:rFonts w:ascii="Arial" w:hAnsi="Arial" w:cs="Arial"/>
          <w:sz w:val="18"/>
          <w:szCs w:val="18"/>
        </w:rPr>
        <w:t>22.4 and 22.5</w:t>
      </w:r>
      <w:r w:rsidR="00976343" w:rsidRPr="00976343">
        <w:rPr>
          <w:rFonts w:ascii="Arial" w:hAnsi="Arial" w:cs="Arial"/>
          <w:sz w:val="18"/>
          <w:szCs w:val="18"/>
        </w:rPr>
        <w:t xml:space="preserve"> below shall not apply to the </w:t>
      </w:r>
    </w:p>
    <w:p w14:paraId="02074625" w14:textId="77777777" w:rsidR="00976343" w:rsidRPr="00976343" w:rsidRDefault="00976343" w:rsidP="00976343">
      <w:pPr>
        <w:rPr>
          <w:rFonts w:ascii="Arial" w:hAnsi="Arial" w:cs="Arial"/>
          <w:sz w:val="18"/>
          <w:szCs w:val="18"/>
        </w:rPr>
      </w:pPr>
      <w:r w:rsidRPr="00976343">
        <w:rPr>
          <w:rFonts w:ascii="Arial" w:hAnsi="Arial" w:cs="Arial"/>
          <w:sz w:val="18"/>
          <w:szCs w:val="18"/>
        </w:rPr>
        <w:t xml:space="preserve">following: </w:t>
      </w:r>
    </w:p>
    <w:p w14:paraId="6C1ABDD9" w14:textId="77777777" w:rsidR="00976343" w:rsidRPr="00976343" w:rsidRDefault="00976343" w:rsidP="00976343">
      <w:pPr>
        <w:rPr>
          <w:rFonts w:ascii="Arial" w:hAnsi="Arial" w:cs="Arial"/>
          <w:sz w:val="18"/>
          <w:szCs w:val="18"/>
        </w:rPr>
      </w:pPr>
    </w:p>
    <w:p w14:paraId="58F227D1" w14:textId="3E0B8492" w:rsidR="00976343" w:rsidRPr="00976343" w:rsidRDefault="00B34F7A" w:rsidP="00B55EAF">
      <w:pPr>
        <w:ind w:left="720"/>
        <w:rPr>
          <w:rFonts w:ascii="Arial" w:hAnsi="Arial" w:cs="Arial"/>
          <w:sz w:val="18"/>
          <w:szCs w:val="18"/>
        </w:rPr>
      </w:pPr>
      <w:r>
        <w:rPr>
          <w:rFonts w:ascii="Arial" w:hAnsi="Arial" w:cs="Arial"/>
          <w:sz w:val="18"/>
          <w:szCs w:val="18"/>
        </w:rPr>
        <w:t>22.3.1</w:t>
      </w:r>
      <w:r>
        <w:rPr>
          <w:rFonts w:ascii="Arial" w:hAnsi="Arial" w:cs="Arial"/>
          <w:sz w:val="18"/>
          <w:szCs w:val="18"/>
        </w:rPr>
        <w:tab/>
      </w:r>
      <w:r w:rsidR="00976343" w:rsidRPr="00976343">
        <w:rPr>
          <w:rFonts w:ascii="Arial" w:hAnsi="Arial" w:cs="Arial"/>
          <w:sz w:val="18"/>
          <w:szCs w:val="18"/>
        </w:rPr>
        <w:t xml:space="preserve">for any indemnity given by the Contractor to the Authority under this Contact, </w:t>
      </w:r>
    </w:p>
    <w:p w14:paraId="5CEE62C0" w14:textId="77777777" w:rsidR="00976343" w:rsidRPr="00976343" w:rsidRDefault="00976343" w:rsidP="00B55EAF">
      <w:pPr>
        <w:ind w:left="720"/>
        <w:rPr>
          <w:rFonts w:ascii="Arial" w:hAnsi="Arial" w:cs="Arial"/>
          <w:sz w:val="18"/>
          <w:szCs w:val="18"/>
        </w:rPr>
      </w:pPr>
      <w:r w:rsidRPr="00976343">
        <w:rPr>
          <w:rFonts w:ascii="Arial" w:hAnsi="Arial" w:cs="Arial"/>
          <w:sz w:val="18"/>
          <w:szCs w:val="18"/>
        </w:rPr>
        <w:t xml:space="preserve">including but not limited to: </w:t>
      </w:r>
    </w:p>
    <w:p w14:paraId="404F5A2F" w14:textId="77777777" w:rsidR="00976343" w:rsidRPr="00976343" w:rsidRDefault="00976343" w:rsidP="00976343">
      <w:pPr>
        <w:rPr>
          <w:rFonts w:ascii="Arial" w:hAnsi="Arial" w:cs="Arial"/>
          <w:sz w:val="18"/>
          <w:szCs w:val="18"/>
        </w:rPr>
      </w:pPr>
    </w:p>
    <w:p w14:paraId="1DDC2DE0" w14:textId="385BAB38" w:rsidR="00976343" w:rsidRPr="00976343" w:rsidRDefault="00B34F7A" w:rsidP="009A57BD">
      <w:pPr>
        <w:ind w:left="1440"/>
        <w:rPr>
          <w:rFonts w:ascii="Arial" w:hAnsi="Arial" w:cs="Arial"/>
          <w:sz w:val="18"/>
          <w:szCs w:val="18"/>
        </w:rPr>
      </w:pPr>
      <w:r>
        <w:rPr>
          <w:rFonts w:ascii="Arial" w:hAnsi="Arial" w:cs="Arial"/>
          <w:sz w:val="18"/>
          <w:szCs w:val="18"/>
        </w:rPr>
        <w:t>22.3.1.1</w:t>
      </w:r>
      <w:r>
        <w:rPr>
          <w:rFonts w:ascii="Arial" w:hAnsi="Arial" w:cs="Arial"/>
          <w:sz w:val="18"/>
          <w:szCs w:val="18"/>
        </w:rPr>
        <w:tab/>
      </w:r>
      <w:r w:rsidR="00976343" w:rsidRPr="00976343">
        <w:rPr>
          <w:rFonts w:ascii="Arial" w:hAnsi="Arial" w:cs="Arial"/>
          <w:sz w:val="18"/>
          <w:szCs w:val="18"/>
        </w:rPr>
        <w:t>the Contractor's indemnity in relation to</w:t>
      </w:r>
      <w:r w:rsidR="009A57BD">
        <w:rPr>
          <w:rFonts w:ascii="Arial" w:hAnsi="Arial" w:cs="Arial"/>
          <w:sz w:val="18"/>
          <w:szCs w:val="18"/>
        </w:rPr>
        <w:t xml:space="preserve"> DEFCON 632</w:t>
      </w:r>
      <w:r w:rsidR="00976343" w:rsidRPr="00976343">
        <w:rPr>
          <w:rFonts w:ascii="Arial" w:hAnsi="Arial" w:cs="Arial"/>
          <w:sz w:val="18"/>
          <w:szCs w:val="18"/>
        </w:rPr>
        <w:t xml:space="preserve"> (Third Party IP – Rights and </w:t>
      </w:r>
    </w:p>
    <w:p w14:paraId="22D89BC1" w14:textId="05ABCC28" w:rsidR="00976343" w:rsidRDefault="00976343" w:rsidP="00B55EAF">
      <w:pPr>
        <w:ind w:left="1440"/>
        <w:rPr>
          <w:rFonts w:ascii="Arial" w:hAnsi="Arial" w:cs="Arial"/>
          <w:sz w:val="18"/>
          <w:szCs w:val="18"/>
        </w:rPr>
      </w:pPr>
      <w:r w:rsidRPr="00976343">
        <w:rPr>
          <w:rFonts w:ascii="Arial" w:hAnsi="Arial" w:cs="Arial"/>
          <w:sz w:val="18"/>
          <w:szCs w:val="18"/>
        </w:rPr>
        <w:t>Restrictions);</w:t>
      </w:r>
    </w:p>
    <w:p w14:paraId="2AC3CAF0" w14:textId="344D2533" w:rsidR="00B34F7A" w:rsidRDefault="00B34F7A" w:rsidP="00976343">
      <w:pPr>
        <w:rPr>
          <w:rFonts w:ascii="Arial" w:hAnsi="Arial" w:cs="Arial"/>
          <w:sz w:val="18"/>
          <w:szCs w:val="18"/>
        </w:rPr>
      </w:pPr>
    </w:p>
    <w:p w14:paraId="0E98DF13" w14:textId="3C4F68A3" w:rsidR="00B34F7A" w:rsidRPr="00976343" w:rsidRDefault="00B34F7A" w:rsidP="00B55EAF">
      <w:pPr>
        <w:ind w:left="720"/>
        <w:rPr>
          <w:rFonts w:ascii="Arial" w:hAnsi="Arial" w:cs="Arial"/>
          <w:sz w:val="18"/>
          <w:szCs w:val="18"/>
        </w:rPr>
      </w:pPr>
      <w:r>
        <w:rPr>
          <w:rFonts w:ascii="Arial" w:hAnsi="Arial" w:cs="Arial"/>
          <w:sz w:val="18"/>
          <w:szCs w:val="18"/>
        </w:rPr>
        <w:t>22.3.2</w:t>
      </w:r>
      <w:r>
        <w:rPr>
          <w:rFonts w:ascii="Arial" w:hAnsi="Arial" w:cs="Arial"/>
          <w:sz w:val="18"/>
          <w:szCs w:val="18"/>
        </w:rPr>
        <w:tab/>
        <w:t>NOT USED</w:t>
      </w:r>
    </w:p>
    <w:p w14:paraId="1664DA1A" w14:textId="4DD7BC4F" w:rsidR="00976343" w:rsidRPr="00976343" w:rsidRDefault="00B34F7A" w:rsidP="00B55EAF">
      <w:pPr>
        <w:ind w:left="720"/>
        <w:rPr>
          <w:rFonts w:ascii="Arial" w:hAnsi="Arial" w:cs="Arial"/>
          <w:sz w:val="18"/>
          <w:szCs w:val="18"/>
        </w:rPr>
      </w:pPr>
      <w:r>
        <w:rPr>
          <w:rFonts w:ascii="Arial" w:hAnsi="Arial" w:cs="Arial"/>
          <w:sz w:val="18"/>
          <w:szCs w:val="18"/>
        </w:rPr>
        <w:t>22.3.3</w:t>
      </w:r>
      <w:r>
        <w:rPr>
          <w:rFonts w:ascii="Arial" w:hAnsi="Arial" w:cs="Arial"/>
          <w:sz w:val="18"/>
          <w:szCs w:val="18"/>
        </w:rPr>
        <w:tab/>
      </w:r>
      <w:r w:rsidR="00976343" w:rsidRPr="00976343">
        <w:rPr>
          <w:rFonts w:ascii="Arial" w:hAnsi="Arial" w:cs="Arial"/>
          <w:sz w:val="18"/>
          <w:szCs w:val="18"/>
        </w:rPr>
        <w:t xml:space="preserve"> breach by the</w:t>
      </w:r>
      <w:r w:rsidR="009A57BD">
        <w:rPr>
          <w:rFonts w:ascii="Arial" w:hAnsi="Arial" w:cs="Arial"/>
          <w:sz w:val="18"/>
          <w:szCs w:val="18"/>
        </w:rPr>
        <w:t xml:space="preserve"> Contractor of DEFCON 532A</w:t>
      </w:r>
      <w:r w:rsidR="00976343" w:rsidRPr="00976343">
        <w:rPr>
          <w:rFonts w:ascii="Arial" w:hAnsi="Arial" w:cs="Arial"/>
          <w:sz w:val="18"/>
          <w:szCs w:val="18"/>
        </w:rPr>
        <w:t xml:space="preserve"> (Protection of Personal Data) and </w:t>
      </w:r>
      <w:r w:rsidR="00F06640" w:rsidRPr="00976343">
        <w:rPr>
          <w:rFonts w:ascii="Arial" w:hAnsi="Arial" w:cs="Arial"/>
          <w:sz w:val="18"/>
          <w:szCs w:val="18"/>
        </w:rPr>
        <w:t>Data Protection</w:t>
      </w:r>
      <w:r w:rsidR="00976343" w:rsidRPr="00976343">
        <w:rPr>
          <w:rFonts w:ascii="Arial" w:hAnsi="Arial" w:cs="Arial"/>
          <w:sz w:val="18"/>
          <w:szCs w:val="18"/>
        </w:rPr>
        <w:t xml:space="preserve"> Legislation;</w:t>
      </w:r>
    </w:p>
    <w:p w14:paraId="17D36583" w14:textId="28D7F8C6" w:rsidR="00B34F7A" w:rsidRPr="00F06640" w:rsidRDefault="00F06640" w:rsidP="00B55EAF">
      <w:pPr>
        <w:pStyle w:val="ListParagraph"/>
        <w:numPr>
          <w:ilvl w:val="2"/>
          <w:numId w:val="5"/>
        </w:numPr>
        <w:ind w:firstLine="0"/>
        <w:rPr>
          <w:rFonts w:ascii="Arial" w:hAnsi="Arial" w:cs="Arial"/>
          <w:sz w:val="18"/>
          <w:szCs w:val="18"/>
        </w:rPr>
      </w:pPr>
      <w:r w:rsidRPr="00F06640">
        <w:rPr>
          <w:rFonts w:ascii="Arial" w:hAnsi="Arial" w:cs="Arial"/>
          <w:sz w:val="18"/>
          <w:szCs w:val="18"/>
        </w:rPr>
        <w:lastRenderedPageBreak/>
        <w:t>to the extent it arises as a result of a Default by either Party, any fine or penalty incurred by the other Party pursuant to Law and any costs incurred by such other Party in defending any proceedings which result in such fine or penalty.</w:t>
      </w:r>
    </w:p>
    <w:p w14:paraId="239AF8A5" w14:textId="7E52C3D5" w:rsidR="00F06640" w:rsidRPr="00F06640" w:rsidRDefault="00F06640" w:rsidP="00EA4169">
      <w:pPr>
        <w:ind w:left="720"/>
        <w:rPr>
          <w:rFonts w:ascii="Arial" w:hAnsi="Arial" w:cs="Arial"/>
          <w:sz w:val="18"/>
          <w:szCs w:val="18"/>
        </w:rPr>
      </w:pPr>
      <w:r>
        <w:rPr>
          <w:rFonts w:ascii="Arial" w:hAnsi="Arial" w:cs="Arial"/>
          <w:sz w:val="18"/>
          <w:szCs w:val="18"/>
        </w:rPr>
        <w:t>22.3.5</w:t>
      </w:r>
      <w:r>
        <w:rPr>
          <w:rFonts w:ascii="Arial" w:hAnsi="Arial" w:cs="Arial"/>
          <w:sz w:val="18"/>
          <w:szCs w:val="18"/>
        </w:rPr>
        <w:tab/>
        <w:t>For the avoidance of doubt any payments due fro</w:t>
      </w:r>
      <w:r w:rsidR="009A57BD">
        <w:rPr>
          <w:rFonts w:ascii="Arial" w:hAnsi="Arial" w:cs="Arial"/>
          <w:sz w:val="18"/>
          <w:szCs w:val="18"/>
        </w:rPr>
        <w:t>m either o</w:t>
      </w:r>
      <w:r>
        <w:rPr>
          <w:rFonts w:ascii="Arial" w:hAnsi="Arial" w:cs="Arial"/>
          <w:sz w:val="18"/>
          <w:szCs w:val="18"/>
        </w:rPr>
        <w:t>f the Parties to the other in accordance with the Defence Reform Act 2014 and/or the Single Source Contract Regulation 2014, as amended from time to time, shall not be excluded or limited under the provisions of clause 22.4 and/or 22.5 below.</w:t>
      </w:r>
    </w:p>
    <w:p w14:paraId="6641FCF7" w14:textId="77777777" w:rsidR="00B34F7A" w:rsidRDefault="00B34F7A" w:rsidP="00976343">
      <w:pPr>
        <w:rPr>
          <w:rFonts w:ascii="Arial" w:hAnsi="Arial" w:cs="Arial"/>
          <w:sz w:val="18"/>
          <w:szCs w:val="18"/>
        </w:rPr>
      </w:pPr>
    </w:p>
    <w:p w14:paraId="6A88098C" w14:textId="77777777" w:rsidR="00B34F7A" w:rsidRDefault="00B34F7A" w:rsidP="00976343">
      <w:pPr>
        <w:rPr>
          <w:rFonts w:ascii="Arial" w:hAnsi="Arial" w:cs="Arial"/>
          <w:sz w:val="18"/>
          <w:szCs w:val="18"/>
        </w:rPr>
      </w:pPr>
    </w:p>
    <w:p w14:paraId="5A84DE69" w14:textId="77777777" w:rsidR="00976343" w:rsidRPr="00473DF8" w:rsidRDefault="00976343" w:rsidP="00976343">
      <w:pPr>
        <w:rPr>
          <w:rFonts w:ascii="Arial" w:hAnsi="Arial" w:cs="Arial"/>
          <w:b/>
          <w:sz w:val="18"/>
          <w:szCs w:val="18"/>
        </w:rPr>
      </w:pPr>
      <w:r w:rsidRPr="00473DF8">
        <w:rPr>
          <w:rFonts w:ascii="Arial" w:hAnsi="Arial" w:cs="Arial"/>
          <w:b/>
          <w:sz w:val="18"/>
          <w:szCs w:val="18"/>
        </w:rPr>
        <w:t>Financial limits</w:t>
      </w:r>
    </w:p>
    <w:p w14:paraId="365553D0" w14:textId="77777777" w:rsidR="00976343" w:rsidRPr="00976343" w:rsidRDefault="00976343" w:rsidP="00976343">
      <w:pPr>
        <w:rPr>
          <w:rFonts w:ascii="Arial" w:hAnsi="Arial" w:cs="Arial"/>
          <w:sz w:val="18"/>
          <w:szCs w:val="18"/>
        </w:rPr>
      </w:pPr>
    </w:p>
    <w:p w14:paraId="027D1B19" w14:textId="7FDFCFF5" w:rsidR="00976343" w:rsidRPr="00976343" w:rsidRDefault="00473DF8" w:rsidP="00976343">
      <w:pPr>
        <w:rPr>
          <w:rFonts w:ascii="Arial" w:hAnsi="Arial" w:cs="Arial"/>
          <w:sz w:val="18"/>
          <w:szCs w:val="18"/>
        </w:rPr>
      </w:pPr>
      <w:r>
        <w:rPr>
          <w:rFonts w:ascii="Arial" w:hAnsi="Arial" w:cs="Arial"/>
          <w:sz w:val="18"/>
          <w:szCs w:val="18"/>
        </w:rPr>
        <w:t>22</w:t>
      </w:r>
      <w:r w:rsidR="00976343" w:rsidRPr="00976343">
        <w:rPr>
          <w:rFonts w:ascii="Arial" w:hAnsi="Arial" w:cs="Arial"/>
          <w:sz w:val="18"/>
          <w:szCs w:val="18"/>
        </w:rPr>
        <w:t>.</w:t>
      </w:r>
      <w:r>
        <w:rPr>
          <w:rFonts w:ascii="Arial" w:hAnsi="Arial" w:cs="Arial"/>
          <w:sz w:val="18"/>
          <w:szCs w:val="18"/>
        </w:rPr>
        <w:t>4</w:t>
      </w:r>
      <w:r w:rsidR="00976343" w:rsidRPr="00976343">
        <w:rPr>
          <w:rFonts w:ascii="Arial" w:hAnsi="Arial" w:cs="Arial"/>
          <w:sz w:val="18"/>
          <w:szCs w:val="18"/>
        </w:rPr>
        <w:t xml:space="preserve"> Subject to Clauses </w:t>
      </w:r>
      <w:r>
        <w:rPr>
          <w:rFonts w:ascii="Arial" w:hAnsi="Arial" w:cs="Arial"/>
          <w:sz w:val="18"/>
          <w:szCs w:val="18"/>
        </w:rPr>
        <w:t>22.1</w:t>
      </w:r>
      <w:r w:rsidR="00976343" w:rsidRPr="00976343">
        <w:rPr>
          <w:rFonts w:ascii="Arial" w:hAnsi="Arial" w:cs="Arial"/>
          <w:sz w:val="18"/>
          <w:szCs w:val="18"/>
        </w:rPr>
        <w:t xml:space="preserve">, </w:t>
      </w:r>
      <w:r>
        <w:rPr>
          <w:rFonts w:ascii="Arial" w:hAnsi="Arial" w:cs="Arial"/>
          <w:sz w:val="18"/>
          <w:szCs w:val="18"/>
        </w:rPr>
        <w:t>22.2</w:t>
      </w:r>
      <w:r w:rsidR="00976343" w:rsidRPr="00976343">
        <w:rPr>
          <w:rFonts w:ascii="Arial" w:hAnsi="Arial" w:cs="Arial"/>
          <w:sz w:val="18"/>
          <w:szCs w:val="18"/>
        </w:rPr>
        <w:t xml:space="preserve"> and </w:t>
      </w:r>
      <w:r>
        <w:rPr>
          <w:rFonts w:ascii="Arial" w:hAnsi="Arial" w:cs="Arial"/>
          <w:sz w:val="18"/>
          <w:szCs w:val="18"/>
        </w:rPr>
        <w:t>22.3</w:t>
      </w:r>
      <w:r w:rsidR="00976343" w:rsidRPr="00976343">
        <w:rPr>
          <w:rFonts w:ascii="Arial" w:hAnsi="Arial" w:cs="Arial"/>
          <w:sz w:val="18"/>
          <w:szCs w:val="18"/>
        </w:rPr>
        <w:t xml:space="preserve"> and to the maximum extent permitted by Law:</w:t>
      </w:r>
    </w:p>
    <w:p w14:paraId="14853AF8" w14:textId="77777777" w:rsidR="00976343" w:rsidRPr="00976343" w:rsidRDefault="00976343" w:rsidP="00976343">
      <w:pPr>
        <w:rPr>
          <w:rFonts w:ascii="Arial" w:hAnsi="Arial" w:cs="Arial"/>
          <w:sz w:val="18"/>
          <w:szCs w:val="18"/>
        </w:rPr>
      </w:pPr>
    </w:p>
    <w:p w14:paraId="5633E801" w14:textId="5ADAE04F" w:rsidR="00976343" w:rsidRPr="00976343" w:rsidRDefault="00F06640" w:rsidP="00B55EAF">
      <w:pPr>
        <w:ind w:left="720"/>
        <w:rPr>
          <w:rFonts w:ascii="Arial" w:hAnsi="Arial" w:cs="Arial"/>
          <w:sz w:val="18"/>
          <w:szCs w:val="18"/>
        </w:rPr>
      </w:pPr>
      <w:r>
        <w:rPr>
          <w:rFonts w:ascii="Arial" w:hAnsi="Arial" w:cs="Arial"/>
          <w:sz w:val="18"/>
          <w:szCs w:val="18"/>
        </w:rPr>
        <w:t>22.4.1</w:t>
      </w:r>
      <w:r>
        <w:rPr>
          <w:rFonts w:ascii="Arial" w:hAnsi="Arial" w:cs="Arial"/>
          <w:sz w:val="18"/>
          <w:szCs w:val="18"/>
        </w:rPr>
        <w:tab/>
      </w:r>
      <w:r w:rsidR="00976343" w:rsidRPr="00976343">
        <w:rPr>
          <w:rFonts w:ascii="Arial" w:hAnsi="Arial" w:cs="Arial"/>
          <w:sz w:val="18"/>
          <w:szCs w:val="18"/>
        </w:rPr>
        <w:t xml:space="preserve">throughout the Term of the Contract  the Contractor's total liability in respect of losses that are </w:t>
      </w:r>
    </w:p>
    <w:p w14:paraId="205849C7" w14:textId="77777777" w:rsidR="00976343" w:rsidRPr="00976343" w:rsidRDefault="00976343" w:rsidP="00B55EAF">
      <w:pPr>
        <w:ind w:left="720"/>
        <w:rPr>
          <w:rFonts w:ascii="Arial" w:hAnsi="Arial" w:cs="Arial"/>
          <w:sz w:val="18"/>
          <w:szCs w:val="18"/>
        </w:rPr>
      </w:pPr>
      <w:r w:rsidRPr="00976343">
        <w:rPr>
          <w:rFonts w:ascii="Arial" w:hAnsi="Arial" w:cs="Arial"/>
          <w:sz w:val="18"/>
          <w:szCs w:val="18"/>
        </w:rPr>
        <w:t>caused by Defaults of the Contractor shall in no event exceed:</w:t>
      </w:r>
    </w:p>
    <w:p w14:paraId="761321D8" w14:textId="77777777" w:rsidR="00976343" w:rsidRPr="00976343" w:rsidRDefault="00976343" w:rsidP="00976343">
      <w:pPr>
        <w:rPr>
          <w:rFonts w:ascii="Arial" w:hAnsi="Arial" w:cs="Arial"/>
          <w:sz w:val="18"/>
          <w:szCs w:val="18"/>
        </w:rPr>
      </w:pPr>
    </w:p>
    <w:p w14:paraId="286DD907" w14:textId="5BF19AA5" w:rsidR="00976343" w:rsidRPr="00976343" w:rsidRDefault="00F06640" w:rsidP="00B55EAF">
      <w:pPr>
        <w:ind w:left="1440"/>
        <w:rPr>
          <w:rFonts w:ascii="Arial" w:hAnsi="Arial" w:cs="Arial"/>
          <w:sz w:val="18"/>
          <w:szCs w:val="18"/>
        </w:rPr>
      </w:pPr>
      <w:r>
        <w:rPr>
          <w:rFonts w:ascii="Arial" w:hAnsi="Arial" w:cs="Arial"/>
          <w:sz w:val="18"/>
          <w:szCs w:val="18"/>
        </w:rPr>
        <w:t>22.4.1.1</w:t>
      </w:r>
      <w:r>
        <w:rPr>
          <w:rFonts w:ascii="Arial" w:hAnsi="Arial" w:cs="Arial"/>
          <w:sz w:val="18"/>
          <w:szCs w:val="18"/>
        </w:rPr>
        <w:tab/>
      </w:r>
      <w:r w:rsidR="00976343" w:rsidRPr="00976343">
        <w:rPr>
          <w:rFonts w:ascii="Arial" w:hAnsi="Arial" w:cs="Arial"/>
          <w:sz w:val="18"/>
          <w:szCs w:val="18"/>
        </w:rPr>
        <w:t xml:space="preserve">in respect of DEFCON 76 £ </w:t>
      </w:r>
      <w:r w:rsidR="00E44021" w:rsidRPr="00976343">
        <w:rPr>
          <w:rFonts w:ascii="Arial" w:hAnsi="Arial" w:cs="Arial"/>
          <w:sz w:val="18"/>
          <w:szCs w:val="18"/>
        </w:rPr>
        <w:t xml:space="preserve">£5,000,000 </w:t>
      </w:r>
      <w:r w:rsidR="00976343" w:rsidRPr="00976343">
        <w:rPr>
          <w:rFonts w:ascii="Arial" w:hAnsi="Arial" w:cs="Arial"/>
          <w:sz w:val="18"/>
          <w:szCs w:val="18"/>
        </w:rPr>
        <w:t xml:space="preserve">pounds in aggregate; </w:t>
      </w:r>
    </w:p>
    <w:p w14:paraId="192B97A5" w14:textId="49F96993" w:rsidR="00976343" w:rsidRPr="00976343" w:rsidRDefault="00F06640" w:rsidP="00B55EAF">
      <w:pPr>
        <w:ind w:left="1440"/>
        <w:rPr>
          <w:rFonts w:ascii="Arial" w:hAnsi="Arial" w:cs="Arial"/>
          <w:sz w:val="18"/>
          <w:szCs w:val="18"/>
        </w:rPr>
      </w:pPr>
      <w:r>
        <w:rPr>
          <w:rFonts w:ascii="Arial" w:hAnsi="Arial" w:cs="Arial"/>
          <w:sz w:val="18"/>
          <w:szCs w:val="18"/>
        </w:rPr>
        <w:t>22.4.1.2</w:t>
      </w:r>
      <w:r>
        <w:rPr>
          <w:rFonts w:ascii="Arial" w:hAnsi="Arial" w:cs="Arial"/>
          <w:sz w:val="18"/>
          <w:szCs w:val="18"/>
        </w:rPr>
        <w:tab/>
      </w:r>
      <w:r w:rsidR="00976343" w:rsidRPr="00976343">
        <w:rPr>
          <w:rFonts w:ascii="Arial" w:hAnsi="Arial" w:cs="Arial"/>
          <w:sz w:val="18"/>
          <w:szCs w:val="18"/>
        </w:rPr>
        <w:t xml:space="preserve">in respect of </w:t>
      </w:r>
      <w:r w:rsidR="00376B52">
        <w:rPr>
          <w:rFonts w:ascii="Arial" w:hAnsi="Arial" w:cs="Arial"/>
          <w:sz w:val="18"/>
          <w:szCs w:val="18"/>
        </w:rPr>
        <w:t>DEFCON 514</w:t>
      </w:r>
      <w:r w:rsidR="00976343" w:rsidRPr="00976343">
        <w:rPr>
          <w:rFonts w:ascii="Arial" w:hAnsi="Arial" w:cs="Arial"/>
          <w:sz w:val="18"/>
          <w:szCs w:val="18"/>
        </w:rPr>
        <w:t xml:space="preserve"> </w:t>
      </w:r>
      <w:r w:rsidR="00376B52">
        <w:rPr>
          <w:rFonts w:ascii="Arial" w:hAnsi="Arial" w:cs="Arial"/>
          <w:sz w:val="18"/>
          <w:szCs w:val="18"/>
        </w:rPr>
        <w:t>£2</w:t>
      </w:r>
      <w:r w:rsidR="00376B52" w:rsidRPr="00976343">
        <w:rPr>
          <w:rFonts w:ascii="Arial" w:hAnsi="Arial" w:cs="Arial"/>
          <w:sz w:val="18"/>
          <w:szCs w:val="18"/>
        </w:rPr>
        <w:t xml:space="preserve">,000,000 </w:t>
      </w:r>
      <w:r w:rsidR="00976343" w:rsidRPr="00976343">
        <w:rPr>
          <w:rFonts w:ascii="Arial" w:hAnsi="Arial" w:cs="Arial"/>
          <w:sz w:val="18"/>
          <w:szCs w:val="18"/>
        </w:rPr>
        <w:t>pounds in aggregate;</w:t>
      </w:r>
    </w:p>
    <w:p w14:paraId="38654DF6" w14:textId="4EDF495A" w:rsidR="00976343" w:rsidRPr="00976343" w:rsidRDefault="00F06640" w:rsidP="00B55EAF">
      <w:pPr>
        <w:ind w:left="1440"/>
        <w:rPr>
          <w:rFonts w:ascii="Arial" w:hAnsi="Arial" w:cs="Arial"/>
          <w:sz w:val="18"/>
          <w:szCs w:val="18"/>
        </w:rPr>
      </w:pPr>
      <w:r>
        <w:rPr>
          <w:rFonts w:ascii="Arial" w:hAnsi="Arial" w:cs="Arial"/>
          <w:sz w:val="18"/>
          <w:szCs w:val="18"/>
        </w:rPr>
        <w:t>22.4.1.3</w:t>
      </w:r>
      <w:r>
        <w:rPr>
          <w:rFonts w:ascii="Arial" w:hAnsi="Arial" w:cs="Arial"/>
          <w:sz w:val="18"/>
          <w:szCs w:val="18"/>
        </w:rPr>
        <w:tab/>
      </w:r>
      <w:r w:rsidR="00976343" w:rsidRPr="00976343">
        <w:rPr>
          <w:rFonts w:ascii="Arial" w:hAnsi="Arial" w:cs="Arial"/>
          <w:sz w:val="18"/>
          <w:szCs w:val="18"/>
        </w:rPr>
        <w:t xml:space="preserve">in respect of </w:t>
      </w:r>
      <w:r w:rsidR="00376B52">
        <w:rPr>
          <w:rFonts w:ascii="Arial" w:hAnsi="Arial" w:cs="Arial"/>
          <w:sz w:val="18"/>
          <w:szCs w:val="18"/>
        </w:rPr>
        <w:t>DEFCON 612</w:t>
      </w:r>
      <w:r w:rsidR="00376B52" w:rsidRPr="00976343">
        <w:rPr>
          <w:rFonts w:ascii="Arial" w:hAnsi="Arial" w:cs="Arial"/>
          <w:sz w:val="18"/>
          <w:szCs w:val="18"/>
        </w:rPr>
        <w:t xml:space="preserve"> </w:t>
      </w:r>
      <w:r w:rsidR="00376B52">
        <w:rPr>
          <w:rFonts w:ascii="Arial" w:hAnsi="Arial" w:cs="Arial"/>
          <w:sz w:val="18"/>
          <w:szCs w:val="18"/>
        </w:rPr>
        <w:t>£2</w:t>
      </w:r>
      <w:r w:rsidR="00376B52" w:rsidRPr="00976343">
        <w:rPr>
          <w:rFonts w:ascii="Arial" w:hAnsi="Arial" w:cs="Arial"/>
          <w:sz w:val="18"/>
          <w:szCs w:val="18"/>
        </w:rPr>
        <w:t xml:space="preserve">,000,000 </w:t>
      </w:r>
      <w:r w:rsidR="00976343" w:rsidRPr="00976343">
        <w:rPr>
          <w:rFonts w:ascii="Arial" w:hAnsi="Arial" w:cs="Arial"/>
          <w:sz w:val="18"/>
          <w:szCs w:val="18"/>
        </w:rPr>
        <w:t>pounds in aggregate;</w:t>
      </w:r>
    </w:p>
    <w:p w14:paraId="216CB8FA" w14:textId="77777777" w:rsidR="00976343" w:rsidRPr="00976343" w:rsidRDefault="00976343" w:rsidP="00976343">
      <w:pPr>
        <w:rPr>
          <w:rFonts w:ascii="Arial" w:hAnsi="Arial" w:cs="Arial"/>
          <w:sz w:val="18"/>
          <w:szCs w:val="18"/>
        </w:rPr>
      </w:pPr>
    </w:p>
    <w:p w14:paraId="630103CB" w14:textId="62E81C88" w:rsidR="00976343" w:rsidRPr="00976343" w:rsidRDefault="0019121A" w:rsidP="00B55EAF">
      <w:pPr>
        <w:ind w:left="720"/>
        <w:rPr>
          <w:rFonts w:ascii="Arial" w:hAnsi="Arial" w:cs="Arial"/>
          <w:sz w:val="18"/>
          <w:szCs w:val="18"/>
        </w:rPr>
      </w:pPr>
      <w:r>
        <w:rPr>
          <w:rFonts w:ascii="Arial" w:hAnsi="Arial" w:cs="Arial"/>
          <w:sz w:val="18"/>
          <w:szCs w:val="18"/>
        </w:rPr>
        <w:t>22.4.2</w:t>
      </w:r>
      <w:r>
        <w:rPr>
          <w:rFonts w:ascii="Arial" w:hAnsi="Arial" w:cs="Arial"/>
          <w:sz w:val="18"/>
          <w:szCs w:val="18"/>
        </w:rPr>
        <w:tab/>
      </w:r>
      <w:r w:rsidR="00ED05D8">
        <w:rPr>
          <w:rFonts w:ascii="Arial" w:hAnsi="Arial" w:cs="Arial"/>
          <w:sz w:val="18"/>
          <w:szCs w:val="18"/>
        </w:rPr>
        <w:t>W</w:t>
      </w:r>
      <w:r w:rsidR="00976343" w:rsidRPr="00976343">
        <w:rPr>
          <w:rFonts w:ascii="Arial" w:hAnsi="Arial" w:cs="Arial"/>
          <w:sz w:val="18"/>
          <w:szCs w:val="18"/>
        </w:rPr>
        <w:t xml:space="preserve">ithout limiting Clause </w:t>
      </w:r>
      <w:r w:rsidR="00376B52">
        <w:rPr>
          <w:rFonts w:ascii="Arial" w:hAnsi="Arial" w:cs="Arial"/>
          <w:sz w:val="18"/>
          <w:szCs w:val="18"/>
        </w:rPr>
        <w:t>22</w:t>
      </w:r>
      <w:r>
        <w:rPr>
          <w:rFonts w:ascii="Arial" w:hAnsi="Arial" w:cs="Arial"/>
          <w:sz w:val="18"/>
          <w:szCs w:val="18"/>
        </w:rPr>
        <w:t>.4.1</w:t>
      </w:r>
      <w:r w:rsidR="00976343" w:rsidRPr="00976343">
        <w:rPr>
          <w:rFonts w:ascii="Arial" w:hAnsi="Arial" w:cs="Arial"/>
          <w:sz w:val="18"/>
          <w:szCs w:val="18"/>
        </w:rPr>
        <w:t xml:space="preserve"> and subject always to Clauses </w:t>
      </w:r>
      <w:r w:rsidR="00376B52">
        <w:rPr>
          <w:rFonts w:ascii="Arial" w:hAnsi="Arial" w:cs="Arial"/>
          <w:sz w:val="18"/>
          <w:szCs w:val="18"/>
        </w:rPr>
        <w:t>22.</w:t>
      </w:r>
      <w:r>
        <w:rPr>
          <w:rFonts w:ascii="Arial" w:hAnsi="Arial" w:cs="Arial"/>
          <w:sz w:val="18"/>
          <w:szCs w:val="18"/>
        </w:rPr>
        <w:t>2</w:t>
      </w:r>
      <w:r w:rsidR="00976343" w:rsidRPr="00976343">
        <w:rPr>
          <w:rFonts w:ascii="Arial" w:hAnsi="Arial" w:cs="Arial"/>
          <w:sz w:val="18"/>
          <w:szCs w:val="18"/>
        </w:rPr>
        <w:t xml:space="preserve">, </w:t>
      </w:r>
      <w:r w:rsidR="00376B52">
        <w:rPr>
          <w:rFonts w:ascii="Arial" w:hAnsi="Arial" w:cs="Arial"/>
          <w:sz w:val="18"/>
          <w:szCs w:val="18"/>
        </w:rPr>
        <w:t>22.3</w:t>
      </w:r>
      <w:r w:rsidR="00976343" w:rsidRPr="00976343">
        <w:rPr>
          <w:rFonts w:ascii="Arial" w:hAnsi="Arial" w:cs="Arial"/>
          <w:sz w:val="18"/>
          <w:szCs w:val="18"/>
        </w:rPr>
        <w:t xml:space="preserve"> and </w:t>
      </w:r>
      <w:r w:rsidR="00376B52">
        <w:rPr>
          <w:rFonts w:ascii="Arial" w:hAnsi="Arial" w:cs="Arial"/>
          <w:sz w:val="18"/>
          <w:szCs w:val="18"/>
        </w:rPr>
        <w:t>22.4</w:t>
      </w:r>
      <w:r w:rsidR="00976343" w:rsidRPr="00976343">
        <w:rPr>
          <w:rFonts w:ascii="Arial" w:hAnsi="Arial" w:cs="Arial"/>
          <w:sz w:val="18"/>
          <w:szCs w:val="18"/>
        </w:rPr>
        <w:t>.</w:t>
      </w:r>
      <w:r>
        <w:rPr>
          <w:rFonts w:ascii="Arial" w:hAnsi="Arial" w:cs="Arial"/>
          <w:sz w:val="18"/>
          <w:szCs w:val="18"/>
        </w:rPr>
        <w:t>3</w:t>
      </w:r>
      <w:r w:rsidR="00976343" w:rsidRPr="00976343">
        <w:rPr>
          <w:rFonts w:ascii="Arial" w:hAnsi="Arial" w:cs="Arial"/>
          <w:sz w:val="18"/>
          <w:szCs w:val="18"/>
        </w:rPr>
        <w:t xml:space="preserve">, the Contractor's total liability throughout the Term in respect of all other liabilities (but excluding any Service Credits paid or payable in accordance with para </w:t>
      </w:r>
      <w:r w:rsidR="00E70DB6">
        <w:rPr>
          <w:rFonts w:ascii="Arial" w:hAnsi="Arial" w:cs="Arial"/>
          <w:sz w:val="18"/>
          <w:szCs w:val="18"/>
        </w:rPr>
        <w:t>11</w:t>
      </w:r>
      <w:r w:rsidR="00976343" w:rsidRPr="00976343">
        <w:rPr>
          <w:rFonts w:ascii="Arial" w:hAnsi="Arial" w:cs="Arial"/>
          <w:sz w:val="18"/>
          <w:szCs w:val="18"/>
        </w:rPr>
        <w:t xml:space="preserve"> whether in contract, in tort (including negligence), arising under warranty, under statute or otherwise under or in connection with this Contract shall be </w:t>
      </w:r>
      <w:r w:rsidR="00E70DB6" w:rsidRPr="00E70DB6">
        <w:rPr>
          <w:rFonts w:ascii="Arial" w:hAnsi="Arial" w:cs="Arial"/>
          <w:sz w:val="18"/>
          <w:szCs w:val="18"/>
        </w:rPr>
        <w:t>£</w:t>
      </w:r>
      <w:r>
        <w:rPr>
          <w:rFonts w:ascii="Arial" w:hAnsi="Arial" w:cs="Arial"/>
          <w:sz w:val="18"/>
          <w:szCs w:val="18"/>
        </w:rPr>
        <w:t>9,000,000</w:t>
      </w:r>
      <w:r w:rsidR="00E70DB6">
        <w:rPr>
          <w:rFonts w:ascii="Arial" w:hAnsi="Arial" w:cs="Arial"/>
          <w:sz w:val="18"/>
          <w:szCs w:val="18"/>
        </w:rPr>
        <w:t xml:space="preserve"> </w:t>
      </w:r>
      <w:r w:rsidR="00976343" w:rsidRPr="00976343">
        <w:rPr>
          <w:rFonts w:ascii="Arial" w:hAnsi="Arial" w:cs="Arial"/>
          <w:sz w:val="18"/>
          <w:szCs w:val="18"/>
        </w:rPr>
        <w:t>in aggregate.</w:t>
      </w:r>
    </w:p>
    <w:p w14:paraId="38FB6CB2" w14:textId="5E94CC79" w:rsidR="00976343" w:rsidRPr="00976343" w:rsidRDefault="00ED05D8" w:rsidP="00B55EAF">
      <w:pPr>
        <w:ind w:left="720"/>
        <w:rPr>
          <w:rFonts w:ascii="Arial" w:hAnsi="Arial" w:cs="Arial"/>
          <w:sz w:val="18"/>
          <w:szCs w:val="18"/>
        </w:rPr>
      </w:pPr>
      <w:r>
        <w:rPr>
          <w:rFonts w:ascii="Arial" w:hAnsi="Arial" w:cs="Arial"/>
          <w:sz w:val="18"/>
          <w:szCs w:val="18"/>
        </w:rPr>
        <w:t>22.4.3</w:t>
      </w:r>
      <w:r>
        <w:rPr>
          <w:rFonts w:ascii="Arial" w:hAnsi="Arial" w:cs="Arial"/>
          <w:sz w:val="18"/>
          <w:szCs w:val="18"/>
        </w:rPr>
        <w:tab/>
        <w:t>O</w:t>
      </w:r>
      <w:r w:rsidR="00976343" w:rsidRPr="00976343">
        <w:rPr>
          <w:rFonts w:ascii="Arial" w:hAnsi="Arial" w:cs="Arial"/>
          <w:sz w:val="18"/>
          <w:szCs w:val="18"/>
        </w:rPr>
        <w:t xml:space="preserve">n the exercise of any and, where more than one, each option period or agreed extension to the Term, the limitation of the Contractor's total liability (in aggregate) set out in Clauses </w:t>
      </w:r>
      <w:r w:rsidR="00E70DB6">
        <w:rPr>
          <w:rFonts w:ascii="Arial" w:hAnsi="Arial" w:cs="Arial"/>
          <w:sz w:val="18"/>
          <w:szCs w:val="18"/>
        </w:rPr>
        <w:t>22.4</w:t>
      </w:r>
      <w:r w:rsidR="00976343" w:rsidRPr="00976343">
        <w:rPr>
          <w:rFonts w:ascii="Arial" w:hAnsi="Arial" w:cs="Arial"/>
          <w:sz w:val="18"/>
          <w:szCs w:val="18"/>
        </w:rPr>
        <w:t>.</w:t>
      </w:r>
      <w:r>
        <w:rPr>
          <w:rFonts w:ascii="Arial" w:hAnsi="Arial" w:cs="Arial"/>
          <w:sz w:val="18"/>
          <w:szCs w:val="18"/>
        </w:rPr>
        <w:t>1</w:t>
      </w:r>
      <w:r w:rsidR="00976343" w:rsidRPr="00976343">
        <w:rPr>
          <w:rFonts w:ascii="Arial" w:hAnsi="Arial" w:cs="Arial"/>
          <w:sz w:val="18"/>
          <w:szCs w:val="18"/>
        </w:rPr>
        <w:t xml:space="preserve">. above shall be fully replenished such that on and from each such exercise or extension of the Term, the Authority shall be able to claim up to the full value of the limitation set out in Clauses </w:t>
      </w:r>
      <w:r w:rsidR="00E70DB6">
        <w:rPr>
          <w:rFonts w:ascii="Arial" w:hAnsi="Arial" w:cs="Arial"/>
          <w:sz w:val="18"/>
          <w:szCs w:val="18"/>
        </w:rPr>
        <w:t>22.4</w:t>
      </w:r>
      <w:r w:rsidR="00976343" w:rsidRPr="00976343">
        <w:rPr>
          <w:rFonts w:ascii="Arial" w:hAnsi="Arial" w:cs="Arial"/>
          <w:sz w:val="18"/>
          <w:szCs w:val="18"/>
        </w:rPr>
        <w:t>.</w:t>
      </w:r>
      <w:r>
        <w:rPr>
          <w:rFonts w:ascii="Arial" w:hAnsi="Arial" w:cs="Arial"/>
          <w:sz w:val="18"/>
          <w:szCs w:val="18"/>
        </w:rPr>
        <w:t>1</w:t>
      </w:r>
      <w:r w:rsidR="00976343" w:rsidRPr="00976343">
        <w:rPr>
          <w:rFonts w:ascii="Arial" w:hAnsi="Arial" w:cs="Arial"/>
          <w:sz w:val="18"/>
          <w:szCs w:val="18"/>
        </w:rPr>
        <w:t xml:space="preserve"> and </w:t>
      </w:r>
      <w:r w:rsidR="00E70DB6">
        <w:rPr>
          <w:rFonts w:ascii="Arial" w:hAnsi="Arial" w:cs="Arial"/>
          <w:sz w:val="18"/>
          <w:szCs w:val="18"/>
        </w:rPr>
        <w:t>22.4</w:t>
      </w:r>
      <w:r w:rsidR="00976343" w:rsidRPr="00976343">
        <w:rPr>
          <w:rFonts w:ascii="Arial" w:hAnsi="Arial" w:cs="Arial"/>
          <w:sz w:val="18"/>
          <w:szCs w:val="18"/>
        </w:rPr>
        <w:t>.</w:t>
      </w:r>
      <w:r>
        <w:rPr>
          <w:rFonts w:ascii="Arial" w:hAnsi="Arial" w:cs="Arial"/>
          <w:sz w:val="18"/>
          <w:szCs w:val="18"/>
        </w:rPr>
        <w:t xml:space="preserve">2 </w:t>
      </w:r>
      <w:r w:rsidR="00976343" w:rsidRPr="00976343">
        <w:rPr>
          <w:rFonts w:ascii="Arial" w:hAnsi="Arial" w:cs="Arial"/>
          <w:sz w:val="18"/>
          <w:szCs w:val="18"/>
        </w:rPr>
        <w:t>of this Contract.</w:t>
      </w:r>
    </w:p>
    <w:p w14:paraId="2085BC5C" w14:textId="77777777" w:rsidR="00976343" w:rsidRPr="00976343" w:rsidRDefault="00976343" w:rsidP="00976343">
      <w:pPr>
        <w:rPr>
          <w:rFonts w:ascii="Arial" w:hAnsi="Arial" w:cs="Arial"/>
          <w:sz w:val="18"/>
          <w:szCs w:val="18"/>
        </w:rPr>
      </w:pPr>
    </w:p>
    <w:p w14:paraId="4597EB24" w14:textId="489FE0E6" w:rsidR="00976343" w:rsidRPr="00976343" w:rsidRDefault="002C4452" w:rsidP="00976343">
      <w:pPr>
        <w:rPr>
          <w:rFonts w:ascii="Arial" w:hAnsi="Arial" w:cs="Arial"/>
          <w:sz w:val="18"/>
          <w:szCs w:val="18"/>
        </w:rPr>
      </w:pPr>
      <w:r>
        <w:rPr>
          <w:rFonts w:ascii="Arial" w:hAnsi="Arial" w:cs="Arial"/>
          <w:sz w:val="18"/>
          <w:szCs w:val="18"/>
        </w:rPr>
        <w:t>22.5</w:t>
      </w:r>
      <w:r>
        <w:rPr>
          <w:rFonts w:ascii="Arial" w:hAnsi="Arial" w:cs="Arial"/>
          <w:sz w:val="18"/>
          <w:szCs w:val="18"/>
        </w:rPr>
        <w:tab/>
      </w:r>
      <w:r w:rsidR="00976343" w:rsidRPr="00976343">
        <w:rPr>
          <w:rFonts w:ascii="Arial" w:hAnsi="Arial" w:cs="Arial"/>
          <w:sz w:val="18"/>
          <w:szCs w:val="18"/>
        </w:rPr>
        <w:t xml:space="preserve">Subject to Clauses </w:t>
      </w:r>
      <w:r w:rsidR="00E70DB6">
        <w:rPr>
          <w:rFonts w:ascii="Arial" w:hAnsi="Arial" w:cs="Arial"/>
          <w:sz w:val="18"/>
          <w:szCs w:val="18"/>
        </w:rPr>
        <w:t>22.1</w:t>
      </w:r>
      <w:r w:rsidR="00976343" w:rsidRPr="00976343">
        <w:rPr>
          <w:rFonts w:ascii="Arial" w:hAnsi="Arial" w:cs="Arial"/>
          <w:sz w:val="18"/>
          <w:szCs w:val="18"/>
        </w:rPr>
        <w:t xml:space="preserve">, </w:t>
      </w:r>
      <w:r w:rsidR="00E70DB6">
        <w:rPr>
          <w:rFonts w:ascii="Arial" w:hAnsi="Arial" w:cs="Arial"/>
          <w:sz w:val="18"/>
          <w:szCs w:val="18"/>
        </w:rPr>
        <w:t>22.3</w:t>
      </w:r>
      <w:r w:rsidR="00976343" w:rsidRPr="00976343">
        <w:rPr>
          <w:rFonts w:ascii="Arial" w:hAnsi="Arial" w:cs="Arial"/>
          <w:sz w:val="18"/>
          <w:szCs w:val="18"/>
        </w:rPr>
        <w:t xml:space="preserve">, and </w:t>
      </w:r>
      <w:r w:rsidR="00E70DB6">
        <w:rPr>
          <w:rFonts w:ascii="Arial" w:hAnsi="Arial" w:cs="Arial"/>
          <w:sz w:val="18"/>
          <w:szCs w:val="18"/>
        </w:rPr>
        <w:t>22.</w:t>
      </w:r>
      <w:r>
        <w:rPr>
          <w:rFonts w:ascii="Arial" w:hAnsi="Arial" w:cs="Arial"/>
          <w:sz w:val="18"/>
          <w:szCs w:val="18"/>
        </w:rPr>
        <w:t>6</w:t>
      </w:r>
      <w:r w:rsidR="00976343" w:rsidRPr="00976343">
        <w:rPr>
          <w:rFonts w:ascii="Arial" w:hAnsi="Arial" w:cs="Arial"/>
          <w:sz w:val="18"/>
          <w:szCs w:val="18"/>
        </w:rPr>
        <w:t>,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00F2347A" w14:textId="77777777" w:rsidR="00B55EAF" w:rsidRDefault="00B55EAF" w:rsidP="00976343">
      <w:pPr>
        <w:rPr>
          <w:rFonts w:ascii="Arial" w:hAnsi="Arial" w:cs="Arial"/>
          <w:sz w:val="18"/>
          <w:szCs w:val="18"/>
        </w:rPr>
      </w:pPr>
    </w:p>
    <w:p w14:paraId="7024961F" w14:textId="09724C9F" w:rsidR="00976343" w:rsidRDefault="002C4452" w:rsidP="00976343">
      <w:pPr>
        <w:rPr>
          <w:rFonts w:ascii="Arial" w:hAnsi="Arial" w:cs="Arial"/>
          <w:sz w:val="18"/>
          <w:szCs w:val="18"/>
        </w:rPr>
      </w:pPr>
      <w:r>
        <w:rPr>
          <w:rFonts w:ascii="Arial" w:hAnsi="Arial" w:cs="Arial"/>
          <w:sz w:val="18"/>
          <w:szCs w:val="18"/>
        </w:rPr>
        <w:t>22.6</w:t>
      </w:r>
      <w:r>
        <w:rPr>
          <w:rFonts w:ascii="Arial" w:hAnsi="Arial" w:cs="Arial"/>
          <w:sz w:val="18"/>
          <w:szCs w:val="18"/>
        </w:rPr>
        <w:tab/>
      </w:r>
      <w:r w:rsidR="00976343" w:rsidRPr="00976343">
        <w:rPr>
          <w:rFonts w:ascii="Arial" w:hAnsi="Arial" w:cs="Arial"/>
          <w:sz w:val="18"/>
          <w:szCs w:val="18"/>
        </w:rPr>
        <w:t xml:space="preserve">Clause </w:t>
      </w:r>
      <w:r w:rsidR="00E70DB6">
        <w:rPr>
          <w:rFonts w:ascii="Arial" w:hAnsi="Arial" w:cs="Arial"/>
          <w:sz w:val="18"/>
          <w:szCs w:val="18"/>
        </w:rPr>
        <w:t>22.</w:t>
      </w:r>
      <w:r>
        <w:rPr>
          <w:rFonts w:ascii="Arial" w:hAnsi="Arial" w:cs="Arial"/>
          <w:sz w:val="18"/>
          <w:szCs w:val="18"/>
        </w:rPr>
        <w:t>5</w:t>
      </w:r>
      <w:r w:rsidR="00976343" w:rsidRPr="00976343">
        <w:rPr>
          <w:rFonts w:ascii="Arial" w:hAnsi="Arial" w:cs="Arial"/>
          <w:sz w:val="18"/>
          <w:szCs w:val="18"/>
        </w:rPr>
        <w:t xml:space="preserve"> shall not exclude or limit the Contractor's right under this Contract to claim for the Charges</w:t>
      </w:r>
    </w:p>
    <w:p w14:paraId="04F549F0" w14:textId="77777777" w:rsidR="002C4452" w:rsidRPr="00976343" w:rsidRDefault="002C4452" w:rsidP="00976343">
      <w:pPr>
        <w:rPr>
          <w:rFonts w:ascii="Arial" w:hAnsi="Arial" w:cs="Arial"/>
          <w:sz w:val="18"/>
          <w:szCs w:val="18"/>
        </w:rPr>
      </w:pPr>
    </w:p>
    <w:p w14:paraId="46A01F7E" w14:textId="77777777" w:rsidR="00976343" w:rsidRPr="00976343" w:rsidRDefault="00976343" w:rsidP="00976343">
      <w:pPr>
        <w:rPr>
          <w:rFonts w:ascii="Arial" w:hAnsi="Arial" w:cs="Arial"/>
          <w:b/>
          <w:sz w:val="18"/>
          <w:szCs w:val="18"/>
        </w:rPr>
      </w:pPr>
      <w:r w:rsidRPr="00976343">
        <w:rPr>
          <w:rFonts w:ascii="Arial" w:hAnsi="Arial" w:cs="Arial"/>
          <w:b/>
          <w:sz w:val="18"/>
          <w:szCs w:val="18"/>
        </w:rPr>
        <w:t>Consequential loss</w:t>
      </w:r>
    </w:p>
    <w:p w14:paraId="07E504E9" w14:textId="5501B91C" w:rsidR="00976343" w:rsidRPr="00976343" w:rsidRDefault="00E70DB6" w:rsidP="00976343">
      <w:pPr>
        <w:rPr>
          <w:rFonts w:ascii="Arial" w:hAnsi="Arial" w:cs="Arial"/>
          <w:sz w:val="18"/>
          <w:szCs w:val="18"/>
        </w:rPr>
      </w:pPr>
      <w:r>
        <w:rPr>
          <w:rFonts w:ascii="Arial" w:hAnsi="Arial" w:cs="Arial"/>
          <w:sz w:val="18"/>
          <w:szCs w:val="18"/>
        </w:rPr>
        <w:t>22.</w:t>
      </w:r>
      <w:r w:rsidR="002C4452">
        <w:rPr>
          <w:rFonts w:ascii="Arial" w:hAnsi="Arial" w:cs="Arial"/>
          <w:sz w:val="18"/>
          <w:szCs w:val="18"/>
        </w:rPr>
        <w:t>7</w:t>
      </w:r>
      <w:r w:rsidR="00976343" w:rsidRPr="00976343">
        <w:rPr>
          <w:rFonts w:ascii="Arial" w:hAnsi="Arial" w:cs="Arial"/>
          <w:sz w:val="18"/>
          <w:szCs w:val="18"/>
        </w:rPr>
        <w:t xml:space="preserve">. Subject to Clauses </w:t>
      </w:r>
      <w:r>
        <w:rPr>
          <w:rFonts w:ascii="Arial" w:hAnsi="Arial" w:cs="Arial"/>
          <w:sz w:val="18"/>
          <w:szCs w:val="18"/>
        </w:rPr>
        <w:t>22.1</w:t>
      </w:r>
      <w:r w:rsidR="00976343" w:rsidRPr="00976343">
        <w:rPr>
          <w:rFonts w:ascii="Arial" w:hAnsi="Arial" w:cs="Arial"/>
          <w:sz w:val="18"/>
          <w:szCs w:val="18"/>
        </w:rPr>
        <w:t xml:space="preserve">, </w:t>
      </w:r>
      <w:r>
        <w:rPr>
          <w:rFonts w:ascii="Arial" w:hAnsi="Arial" w:cs="Arial"/>
          <w:sz w:val="18"/>
          <w:szCs w:val="18"/>
        </w:rPr>
        <w:t>22.2</w:t>
      </w:r>
      <w:r w:rsidR="00976343" w:rsidRPr="00976343">
        <w:rPr>
          <w:rFonts w:ascii="Arial" w:hAnsi="Arial" w:cs="Arial"/>
          <w:sz w:val="18"/>
          <w:szCs w:val="18"/>
        </w:rPr>
        <w:t xml:space="preserve">. and </w:t>
      </w:r>
      <w:r w:rsidR="00434093">
        <w:rPr>
          <w:rFonts w:ascii="Arial" w:hAnsi="Arial" w:cs="Arial"/>
          <w:sz w:val="18"/>
          <w:szCs w:val="18"/>
        </w:rPr>
        <w:t>22.</w:t>
      </w:r>
      <w:r w:rsidR="002C4452">
        <w:rPr>
          <w:rFonts w:ascii="Arial" w:hAnsi="Arial" w:cs="Arial"/>
          <w:sz w:val="18"/>
          <w:szCs w:val="18"/>
        </w:rPr>
        <w:t>8</w:t>
      </w:r>
      <w:r w:rsidR="00976343" w:rsidRPr="00976343">
        <w:rPr>
          <w:rFonts w:ascii="Arial" w:hAnsi="Arial" w:cs="Arial"/>
          <w:sz w:val="18"/>
          <w:szCs w:val="18"/>
        </w:rPr>
        <w:t xml:space="preserve">., neither Party shall be liable to the other Party or to any third party, whether in contract (including under any warranty), in tort (including negligence), under statute or otherwise for or in respect of: </w:t>
      </w:r>
    </w:p>
    <w:p w14:paraId="77FA13D7" w14:textId="06E9C34D" w:rsidR="00976343" w:rsidRPr="00976343" w:rsidRDefault="002C4452" w:rsidP="00B55EAF">
      <w:pPr>
        <w:ind w:left="720"/>
        <w:rPr>
          <w:rFonts w:ascii="Arial" w:hAnsi="Arial" w:cs="Arial"/>
          <w:sz w:val="18"/>
          <w:szCs w:val="18"/>
        </w:rPr>
      </w:pPr>
      <w:r>
        <w:rPr>
          <w:rFonts w:ascii="Arial" w:hAnsi="Arial" w:cs="Arial"/>
          <w:sz w:val="18"/>
          <w:szCs w:val="18"/>
        </w:rPr>
        <w:t>22.7.1</w:t>
      </w:r>
      <w:r>
        <w:rPr>
          <w:rFonts w:ascii="Arial" w:hAnsi="Arial" w:cs="Arial"/>
          <w:sz w:val="18"/>
          <w:szCs w:val="18"/>
        </w:rPr>
        <w:tab/>
      </w:r>
      <w:r w:rsidR="00976343" w:rsidRPr="00976343">
        <w:rPr>
          <w:rFonts w:ascii="Arial" w:hAnsi="Arial" w:cs="Arial"/>
          <w:sz w:val="18"/>
          <w:szCs w:val="18"/>
        </w:rPr>
        <w:t xml:space="preserve">indirect loss or damage; </w:t>
      </w:r>
    </w:p>
    <w:p w14:paraId="4FD81DF5" w14:textId="73900815" w:rsidR="00976343" w:rsidRPr="00976343" w:rsidRDefault="002C4452" w:rsidP="00B55EAF">
      <w:pPr>
        <w:ind w:left="720"/>
        <w:rPr>
          <w:rFonts w:ascii="Arial" w:hAnsi="Arial" w:cs="Arial"/>
          <w:sz w:val="18"/>
          <w:szCs w:val="18"/>
        </w:rPr>
      </w:pPr>
      <w:r>
        <w:rPr>
          <w:rFonts w:ascii="Arial" w:hAnsi="Arial" w:cs="Arial"/>
          <w:sz w:val="18"/>
          <w:szCs w:val="18"/>
        </w:rPr>
        <w:t>22.7.2</w:t>
      </w:r>
      <w:r>
        <w:rPr>
          <w:rFonts w:ascii="Arial" w:hAnsi="Arial" w:cs="Arial"/>
          <w:sz w:val="18"/>
          <w:szCs w:val="18"/>
        </w:rPr>
        <w:tab/>
      </w:r>
      <w:r w:rsidR="00976343" w:rsidRPr="00976343">
        <w:rPr>
          <w:rFonts w:ascii="Arial" w:hAnsi="Arial" w:cs="Arial"/>
          <w:sz w:val="18"/>
          <w:szCs w:val="18"/>
        </w:rPr>
        <w:t>special loss or damage;</w:t>
      </w:r>
    </w:p>
    <w:p w14:paraId="31022DC6" w14:textId="52DE165A" w:rsidR="00976343" w:rsidRPr="00976343" w:rsidRDefault="002C4452" w:rsidP="00B55EAF">
      <w:pPr>
        <w:ind w:left="720"/>
        <w:rPr>
          <w:rFonts w:ascii="Arial" w:hAnsi="Arial" w:cs="Arial"/>
          <w:sz w:val="18"/>
          <w:szCs w:val="18"/>
        </w:rPr>
      </w:pPr>
      <w:r>
        <w:rPr>
          <w:rFonts w:ascii="Arial" w:hAnsi="Arial" w:cs="Arial"/>
          <w:sz w:val="18"/>
          <w:szCs w:val="18"/>
        </w:rPr>
        <w:t>22.7.3</w:t>
      </w:r>
      <w:r>
        <w:rPr>
          <w:rFonts w:ascii="Arial" w:hAnsi="Arial" w:cs="Arial"/>
          <w:sz w:val="18"/>
          <w:szCs w:val="18"/>
        </w:rPr>
        <w:tab/>
      </w:r>
      <w:r w:rsidR="00976343" w:rsidRPr="00976343">
        <w:rPr>
          <w:rFonts w:ascii="Arial" w:hAnsi="Arial" w:cs="Arial"/>
          <w:sz w:val="18"/>
          <w:szCs w:val="18"/>
        </w:rPr>
        <w:t xml:space="preserve">consequential loss or damage; </w:t>
      </w:r>
    </w:p>
    <w:p w14:paraId="719FFDE8" w14:textId="77777777" w:rsidR="002C4452" w:rsidRDefault="002C4452" w:rsidP="00B55EAF">
      <w:pPr>
        <w:ind w:left="720"/>
        <w:rPr>
          <w:rFonts w:ascii="Arial" w:hAnsi="Arial" w:cs="Arial"/>
          <w:sz w:val="18"/>
          <w:szCs w:val="18"/>
        </w:rPr>
      </w:pPr>
      <w:r>
        <w:rPr>
          <w:rFonts w:ascii="Arial" w:hAnsi="Arial" w:cs="Arial"/>
          <w:sz w:val="18"/>
          <w:szCs w:val="18"/>
        </w:rPr>
        <w:t>22.7.4</w:t>
      </w:r>
      <w:r>
        <w:rPr>
          <w:rFonts w:ascii="Arial" w:hAnsi="Arial" w:cs="Arial"/>
          <w:sz w:val="18"/>
          <w:szCs w:val="18"/>
        </w:rPr>
        <w:tab/>
      </w:r>
      <w:r w:rsidR="00976343" w:rsidRPr="00976343">
        <w:rPr>
          <w:rFonts w:ascii="Arial" w:hAnsi="Arial" w:cs="Arial"/>
          <w:sz w:val="18"/>
          <w:szCs w:val="18"/>
        </w:rPr>
        <w:t xml:space="preserve">loss of profits (whether direct or indirect); </w:t>
      </w:r>
    </w:p>
    <w:p w14:paraId="72E15662" w14:textId="2F3883DC" w:rsidR="00976343" w:rsidRPr="00976343" w:rsidRDefault="002C4452" w:rsidP="00B55EAF">
      <w:pPr>
        <w:ind w:left="720"/>
        <w:rPr>
          <w:rFonts w:ascii="Arial" w:hAnsi="Arial" w:cs="Arial"/>
          <w:sz w:val="18"/>
          <w:szCs w:val="18"/>
        </w:rPr>
      </w:pPr>
      <w:r>
        <w:rPr>
          <w:rFonts w:ascii="Arial" w:hAnsi="Arial" w:cs="Arial"/>
          <w:sz w:val="18"/>
          <w:szCs w:val="18"/>
        </w:rPr>
        <w:t>22.7.5</w:t>
      </w:r>
      <w:r>
        <w:rPr>
          <w:rFonts w:ascii="Arial" w:hAnsi="Arial" w:cs="Arial"/>
          <w:sz w:val="18"/>
          <w:szCs w:val="18"/>
        </w:rPr>
        <w:tab/>
      </w:r>
      <w:r w:rsidR="00976343" w:rsidRPr="00976343">
        <w:rPr>
          <w:rFonts w:ascii="Arial" w:hAnsi="Arial" w:cs="Arial"/>
          <w:sz w:val="18"/>
          <w:szCs w:val="18"/>
        </w:rPr>
        <w:t xml:space="preserve">loss of turnover (whether direct or indirect); </w:t>
      </w:r>
    </w:p>
    <w:p w14:paraId="49BBD2C1" w14:textId="63B0CA62" w:rsidR="00976343" w:rsidRPr="00976343" w:rsidRDefault="002C4452" w:rsidP="00B55EAF">
      <w:pPr>
        <w:ind w:left="720"/>
        <w:rPr>
          <w:rFonts w:ascii="Arial" w:hAnsi="Arial" w:cs="Arial"/>
          <w:sz w:val="18"/>
          <w:szCs w:val="18"/>
        </w:rPr>
      </w:pPr>
      <w:r>
        <w:rPr>
          <w:rFonts w:ascii="Arial" w:hAnsi="Arial" w:cs="Arial"/>
          <w:sz w:val="18"/>
          <w:szCs w:val="18"/>
        </w:rPr>
        <w:t>22.7.6</w:t>
      </w:r>
      <w:r>
        <w:rPr>
          <w:rFonts w:ascii="Arial" w:hAnsi="Arial" w:cs="Arial"/>
          <w:sz w:val="18"/>
          <w:szCs w:val="18"/>
        </w:rPr>
        <w:tab/>
      </w:r>
      <w:r w:rsidR="00976343" w:rsidRPr="00976343">
        <w:rPr>
          <w:rFonts w:ascii="Arial" w:hAnsi="Arial" w:cs="Arial"/>
          <w:sz w:val="18"/>
          <w:szCs w:val="18"/>
        </w:rPr>
        <w:t>loss of business opportunities (whether direct or indirect);</w:t>
      </w:r>
    </w:p>
    <w:p w14:paraId="679ED729" w14:textId="77777777" w:rsidR="002C4452" w:rsidRDefault="002C4452" w:rsidP="00B55EAF">
      <w:pPr>
        <w:ind w:left="720"/>
        <w:rPr>
          <w:rFonts w:ascii="Arial" w:hAnsi="Arial" w:cs="Arial"/>
          <w:sz w:val="18"/>
          <w:szCs w:val="18"/>
        </w:rPr>
      </w:pPr>
      <w:r>
        <w:rPr>
          <w:rFonts w:ascii="Arial" w:hAnsi="Arial" w:cs="Arial"/>
          <w:sz w:val="18"/>
          <w:szCs w:val="18"/>
        </w:rPr>
        <w:t>22.7.7</w:t>
      </w:r>
      <w:r>
        <w:rPr>
          <w:rFonts w:ascii="Arial" w:hAnsi="Arial" w:cs="Arial"/>
          <w:sz w:val="18"/>
          <w:szCs w:val="18"/>
        </w:rPr>
        <w:tab/>
      </w:r>
      <w:r w:rsidR="00976343" w:rsidRPr="00976343">
        <w:rPr>
          <w:rFonts w:ascii="Arial" w:hAnsi="Arial" w:cs="Arial"/>
          <w:sz w:val="18"/>
          <w:szCs w:val="18"/>
        </w:rPr>
        <w:t xml:space="preserve">damage to goodwill (whether direct or indirect), </w:t>
      </w:r>
    </w:p>
    <w:p w14:paraId="45911858" w14:textId="53B11F5A" w:rsidR="00976343" w:rsidRDefault="00976343" w:rsidP="00976343">
      <w:pPr>
        <w:rPr>
          <w:rFonts w:ascii="Arial" w:hAnsi="Arial" w:cs="Arial"/>
          <w:sz w:val="18"/>
          <w:szCs w:val="18"/>
        </w:rPr>
      </w:pPr>
      <w:r w:rsidRPr="00976343">
        <w:rPr>
          <w:rFonts w:ascii="Arial" w:hAnsi="Arial" w:cs="Arial"/>
          <w:sz w:val="18"/>
          <w:szCs w:val="18"/>
        </w:rPr>
        <w:t xml:space="preserve">even if that Party was aware of the possibility of such loss or damage to the other Party. </w:t>
      </w:r>
    </w:p>
    <w:p w14:paraId="4D0CA945" w14:textId="77777777" w:rsidR="002C4452" w:rsidRPr="00976343" w:rsidRDefault="002C4452" w:rsidP="00976343">
      <w:pPr>
        <w:rPr>
          <w:rFonts w:ascii="Arial" w:hAnsi="Arial" w:cs="Arial"/>
          <w:sz w:val="18"/>
          <w:szCs w:val="18"/>
        </w:rPr>
      </w:pPr>
    </w:p>
    <w:p w14:paraId="6A5FC6D3" w14:textId="56F751E7" w:rsidR="00976343" w:rsidRPr="00976343" w:rsidRDefault="00434093" w:rsidP="00976343">
      <w:pPr>
        <w:rPr>
          <w:rFonts w:ascii="Arial" w:hAnsi="Arial" w:cs="Arial"/>
          <w:sz w:val="18"/>
          <w:szCs w:val="18"/>
        </w:rPr>
      </w:pPr>
      <w:r>
        <w:rPr>
          <w:rFonts w:ascii="Arial" w:hAnsi="Arial" w:cs="Arial"/>
          <w:sz w:val="18"/>
          <w:szCs w:val="18"/>
        </w:rPr>
        <w:t>22.</w:t>
      </w:r>
      <w:r w:rsidR="002C4452">
        <w:rPr>
          <w:rFonts w:ascii="Arial" w:hAnsi="Arial" w:cs="Arial"/>
          <w:sz w:val="18"/>
          <w:szCs w:val="18"/>
        </w:rPr>
        <w:t>8</w:t>
      </w:r>
      <w:r w:rsidR="00976343" w:rsidRPr="00976343">
        <w:rPr>
          <w:rFonts w:ascii="Arial" w:hAnsi="Arial" w:cs="Arial"/>
          <w:sz w:val="18"/>
          <w:szCs w:val="18"/>
        </w:rPr>
        <w:t xml:space="preserve">. The provisions of Clause </w:t>
      </w:r>
      <w:r>
        <w:rPr>
          <w:rFonts w:ascii="Arial" w:hAnsi="Arial" w:cs="Arial"/>
          <w:sz w:val="18"/>
          <w:szCs w:val="18"/>
        </w:rPr>
        <w:t>22.</w:t>
      </w:r>
      <w:r w:rsidR="002C4452">
        <w:rPr>
          <w:rFonts w:ascii="Arial" w:hAnsi="Arial" w:cs="Arial"/>
          <w:sz w:val="18"/>
          <w:szCs w:val="18"/>
        </w:rPr>
        <w:t>7</w:t>
      </w:r>
      <w:r w:rsidR="00976343" w:rsidRPr="00976343">
        <w:rPr>
          <w:rFonts w:ascii="Arial" w:hAnsi="Arial" w:cs="Arial"/>
          <w:sz w:val="18"/>
          <w:szCs w:val="18"/>
        </w:rPr>
        <w:t xml:space="preserve"> shall not restrict the Authority's ability to recover any of the following losses incurred by the Authority to the extent that they arise as a result of a Default by the Contractor:</w:t>
      </w:r>
    </w:p>
    <w:p w14:paraId="58D892AF" w14:textId="66D3CF16" w:rsidR="002C4452" w:rsidRDefault="002C4452" w:rsidP="00B55EAF">
      <w:pPr>
        <w:ind w:left="720"/>
        <w:rPr>
          <w:rFonts w:ascii="Arial" w:hAnsi="Arial" w:cs="Arial"/>
          <w:sz w:val="18"/>
          <w:szCs w:val="18"/>
        </w:rPr>
      </w:pPr>
      <w:r>
        <w:rPr>
          <w:rFonts w:ascii="Arial" w:hAnsi="Arial" w:cs="Arial"/>
          <w:sz w:val="18"/>
          <w:szCs w:val="18"/>
        </w:rPr>
        <w:t>22.8.1</w:t>
      </w:r>
      <w:r>
        <w:rPr>
          <w:rFonts w:ascii="Arial" w:hAnsi="Arial" w:cs="Arial"/>
          <w:sz w:val="18"/>
          <w:szCs w:val="18"/>
        </w:rPr>
        <w:tab/>
      </w:r>
      <w:r w:rsidR="00976343" w:rsidRPr="00976343">
        <w:rPr>
          <w:rFonts w:ascii="Arial" w:hAnsi="Arial" w:cs="Arial"/>
          <w:sz w:val="18"/>
          <w:szCs w:val="18"/>
        </w:rPr>
        <w:t xml:space="preserve">any additional operational and administrative costs and expenses arising from the Contractor's Default, including any costs paid or payable by the Authority: </w:t>
      </w:r>
    </w:p>
    <w:p w14:paraId="66BC639F" w14:textId="77777777" w:rsidR="00B55EAF" w:rsidRDefault="00B55EAF" w:rsidP="00B55EAF">
      <w:pPr>
        <w:ind w:left="720"/>
        <w:rPr>
          <w:rFonts w:ascii="Arial" w:hAnsi="Arial" w:cs="Arial"/>
          <w:sz w:val="18"/>
          <w:szCs w:val="18"/>
        </w:rPr>
      </w:pPr>
    </w:p>
    <w:p w14:paraId="775B8B34" w14:textId="114D018E" w:rsidR="00976343" w:rsidRPr="00976343" w:rsidRDefault="002C4452" w:rsidP="00B55EAF">
      <w:pPr>
        <w:ind w:left="1440"/>
        <w:rPr>
          <w:rFonts w:ascii="Arial" w:hAnsi="Arial" w:cs="Arial"/>
          <w:sz w:val="18"/>
          <w:szCs w:val="18"/>
        </w:rPr>
      </w:pPr>
      <w:r>
        <w:rPr>
          <w:rFonts w:ascii="Arial" w:hAnsi="Arial" w:cs="Arial"/>
          <w:sz w:val="18"/>
          <w:szCs w:val="18"/>
        </w:rPr>
        <w:t>22.8.1.1</w:t>
      </w:r>
      <w:r>
        <w:rPr>
          <w:rFonts w:ascii="Arial" w:hAnsi="Arial" w:cs="Arial"/>
          <w:sz w:val="18"/>
          <w:szCs w:val="18"/>
        </w:rPr>
        <w:tab/>
      </w:r>
      <w:r w:rsidR="00976343" w:rsidRPr="00976343">
        <w:rPr>
          <w:rFonts w:ascii="Arial" w:hAnsi="Arial" w:cs="Arial"/>
          <w:sz w:val="18"/>
          <w:szCs w:val="18"/>
        </w:rPr>
        <w:t xml:space="preserve">to any third party; </w:t>
      </w:r>
    </w:p>
    <w:p w14:paraId="0DF84214" w14:textId="7CBF5115" w:rsidR="00976343" w:rsidRPr="00976343" w:rsidRDefault="002C4452" w:rsidP="00B55EAF">
      <w:pPr>
        <w:ind w:left="1440"/>
        <w:rPr>
          <w:rFonts w:ascii="Arial" w:hAnsi="Arial" w:cs="Arial"/>
          <w:sz w:val="18"/>
          <w:szCs w:val="18"/>
        </w:rPr>
      </w:pPr>
      <w:r>
        <w:rPr>
          <w:rFonts w:ascii="Arial" w:hAnsi="Arial" w:cs="Arial"/>
          <w:sz w:val="18"/>
          <w:szCs w:val="18"/>
        </w:rPr>
        <w:t>22.8.1.2</w:t>
      </w:r>
      <w:r>
        <w:rPr>
          <w:rFonts w:ascii="Arial" w:hAnsi="Arial" w:cs="Arial"/>
          <w:sz w:val="18"/>
          <w:szCs w:val="18"/>
        </w:rPr>
        <w:tab/>
      </w:r>
      <w:r w:rsidR="00976343" w:rsidRPr="00976343">
        <w:rPr>
          <w:rFonts w:ascii="Arial" w:hAnsi="Arial" w:cs="Arial"/>
          <w:sz w:val="18"/>
          <w:szCs w:val="18"/>
        </w:rPr>
        <w:t xml:space="preserve">for putting in place workarounds for the Contractor Deliverables and other deliverables that are reliant on the Contractor Deliverables; and </w:t>
      </w:r>
    </w:p>
    <w:p w14:paraId="080BBA3B" w14:textId="6446ADE4" w:rsidR="00976343" w:rsidRDefault="002C4452" w:rsidP="00B55EAF">
      <w:pPr>
        <w:ind w:left="1440"/>
        <w:rPr>
          <w:rFonts w:ascii="Arial" w:hAnsi="Arial" w:cs="Arial"/>
          <w:sz w:val="18"/>
          <w:szCs w:val="18"/>
        </w:rPr>
      </w:pPr>
      <w:r>
        <w:rPr>
          <w:rFonts w:ascii="Arial" w:hAnsi="Arial" w:cs="Arial"/>
          <w:sz w:val="18"/>
          <w:szCs w:val="18"/>
        </w:rPr>
        <w:t>22.8.1.3</w:t>
      </w:r>
      <w:r>
        <w:rPr>
          <w:rFonts w:ascii="Arial" w:hAnsi="Arial" w:cs="Arial"/>
          <w:sz w:val="18"/>
          <w:szCs w:val="18"/>
        </w:rPr>
        <w:tab/>
      </w:r>
      <w:r w:rsidR="00976343" w:rsidRPr="00976343">
        <w:rPr>
          <w:rFonts w:ascii="Arial" w:hAnsi="Arial" w:cs="Arial"/>
          <w:sz w:val="18"/>
          <w:szCs w:val="18"/>
        </w:rPr>
        <w:t xml:space="preserve">relating to time spent by or on behalf of the Authority in dealing with the consequences of the Default; </w:t>
      </w:r>
    </w:p>
    <w:p w14:paraId="0689E996" w14:textId="77777777" w:rsidR="00B55EAF" w:rsidRPr="00976343" w:rsidRDefault="00B55EAF" w:rsidP="00B55EAF">
      <w:pPr>
        <w:ind w:left="1440"/>
        <w:rPr>
          <w:rFonts w:ascii="Arial" w:hAnsi="Arial" w:cs="Arial"/>
          <w:sz w:val="18"/>
          <w:szCs w:val="18"/>
        </w:rPr>
      </w:pPr>
    </w:p>
    <w:p w14:paraId="44F42F6B" w14:textId="3D454109" w:rsidR="00976343" w:rsidRPr="00976343" w:rsidRDefault="002C4452" w:rsidP="00B55EAF">
      <w:pPr>
        <w:ind w:left="720"/>
        <w:rPr>
          <w:rFonts w:ascii="Arial" w:hAnsi="Arial" w:cs="Arial"/>
          <w:sz w:val="18"/>
          <w:szCs w:val="18"/>
        </w:rPr>
      </w:pPr>
      <w:r>
        <w:rPr>
          <w:rFonts w:ascii="Arial" w:hAnsi="Arial" w:cs="Arial"/>
          <w:sz w:val="18"/>
          <w:szCs w:val="18"/>
        </w:rPr>
        <w:t>22.8.2</w:t>
      </w:r>
      <w:r>
        <w:rPr>
          <w:rFonts w:ascii="Arial" w:hAnsi="Arial" w:cs="Arial"/>
          <w:sz w:val="18"/>
          <w:szCs w:val="18"/>
        </w:rPr>
        <w:tab/>
      </w:r>
      <w:r w:rsidR="00976343" w:rsidRPr="00976343">
        <w:rPr>
          <w:rFonts w:ascii="Arial" w:hAnsi="Arial" w:cs="Arial"/>
          <w:sz w:val="18"/>
          <w:szCs w:val="18"/>
        </w:rPr>
        <w:t>any or all wasted expenditure and losses incurred by the Authority arising from the Contractor's Default, including wasted management time;</w:t>
      </w:r>
    </w:p>
    <w:p w14:paraId="66CBE85F" w14:textId="7C456071" w:rsidR="00976343" w:rsidRPr="00976343" w:rsidRDefault="002C4452" w:rsidP="00B55EAF">
      <w:pPr>
        <w:ind w:left="720"/>
        <w:rPr>
          <w:rFonts w:ascii="Arial" w:hAnsi="Arial" w:cs="Arial"/>
          <w:sz w:val="18"/>
          <w:szCs w:val="18"/>
        </w:rPr>
      </w:pPr>
      <w:r>
        <w:rPr>
          <w:rFonts w:ascii="Arial" w:hAnsi="Arial" w:cs="Arial"/>
          <w:sz w:val="18"/>
          <w:szCs w:val="18"/>
        </w:rPr>
        <w:t>22.8.3</w:t>
      </w:r>
      <w:r>
        <w:rPr>
          <w:rFonts w:ascii="Arial" w:hAnsi="Arial" w:cs="Arial"/>
          <w:sz w:val="18"/>
          <w:szCs w:val="18"/>
        </w:rPr>
        <w:tab/>
      </w:r>
      <w:r w:rsidR="00976343" w:rsidRPr="00976343">
        <w:rPr>
          <w:rFonts w:ascii="Arial" w:hAnsi="Arial" w:cs="Arial"/>
          <w:sz w:val="18"/>
          <w:szCs w:val="18"/>
        </w:rPr>
        <w:t xml:space="preserve">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 </w:t>
      </w:r>
    </w:p>
    <w:p w14:paraId="379E6FCF" w14:textId="6D5FA0B3" w:rsidR="00976343" w:rsidRPr="00976343" w:rsidRDefault="002C4452" w:rsidP="00B55EAF">
      <w:pPr>
        <w:ind w:left="720"/>
        <w:rPr>
          <w:rFonts w:ascii="Arial" w:hAnsi="Arial" w:cs="Arial"/>
          <w:sz w:val="18"/>
          <w:szCs w:val="18"/>
        </w:rPr>
      </w:pPr>
      <w:r>
        <w:rPr>
          <w:rFonts w:ascii="Arial" w:hAnsi="Arial" w:cs="Arial"/>
          <w:sz w:val="18"/>
          <w:szCs w:val="18"/>
        </w:rPr>
        <w:t>22.8.4</w:t>
      </w:r>
      <w:r>
        <w:rPr>
          <w:rFonts w:ascii="Arial" w:hAnsi="Arial" w:cs="Arial"/>
          <w:sz w:val="18"/>
          <w:szCs w:val="18"/>
        </w:rPr>
        <w:tab/>
      </w:r>
      <w:r w:rsidR="00976343" w:rsidRPr="00976343">
        <w:rPr>
          <w:rFonts w:ascii="Arial" w:hAnsi="Arial" w:cs="Arial"/>
          <w:sz w:val="18"/>
          <w:szCs w:val="18"/>
        </w:rPr>
        <w:t xml:space="preserve">any losses arising in connection with the loss, destruction, corruption, inaccuracy or degradation of Authority data, or other data or software, including, to the extent the Authority data, other data or software can be recovered or </w:t>
      </w:r>
    </w:p>
    <w:p w14:paraId="5434363C" w14:textId="77777777" w:rsidR="00976343" w:rsidRPr="00976343" w:rsidRDefault="00976343" w:rsidP="00B55EAF">
      <w:pPr>
        <w:ind w:left="720"/>
        <w:rPr>
          <w:rFonts w:ascii="Arial" w:hAnsi="Arial" w:cs="Arial"/>
          <w:sz w:val="18"/>
          <w:szCs w:val="18"/>
        </w:rPr>
      </w:pPr>
      <w:r w:rsidRPr="00976343">
        <w:rPr>
          <w:rFonts w:ascii="Arial" w:hAnsi="Arial" w:cs="Arial"/>
          <w:sz w:val="18"/>
          <w:szCs w:val="18"/>
        </w:rPr>
        <w:t>reconstituted, the fees, costs and expenses of reconstituting such Authority data, data or software;</w:t>
      </w:r>
    </w:p>
    <w:p w14:paraId="229E629B" w14:textId="52BA28B0" w:rsidR="00976343" w:rsidRPr="00976343" w:rsidRDefault="002C4452" w:rsidP="00B55EAF">
      <w:pPr>
        <w:ind w:left="720"/>
        <w:rPr>
          <w:rFonts w:ascii="Arial" w:hAnsi="Arial" w:cs="Arial"/>
          <w:sz w:val="18"/>
          <w:szCs w:val="18"/>
        </w:rPr>
      </w:pPr>
      <w:r>
        <w:rPr>
          <w:rFonts w:ascii="Arial" w:hAnsi="Arial" w:cs="Arial"/>
          <w:sz w:val="18"/>
          <w:szCs w:val="18"/>
        </w:rPr>
        <w:t>22.8.5</w:t>
      </w:r>
      <w:r>
        <w:rPr>
          <w:rFonts w:ascii="Arial" w:hAnsi="Arial" w:cs="Arial"/>
          <w:sz w:val="18"/>
          <w:szCs w:val="18"/>
        </w:rPr>
        <w:tab/>
      </w:r>
      <w:r w:rsidR="00976343" w:rsidRPr="00976343">
        <w:rPr>
          <w:rFonts w:ascii="Arial" w:hAnsi="Arial" w:cs="Arial"/>
          <w:sz w:val="18"/>
          <w:szCs w:val="18"/>
        </w:rPr>
        <w:t>damage to the Authority's physical property and tangible assets, includ</w:t>
      </w:r>
      <w:r w:rsidR="00E44021">
        <w:rPr>
          <w:rFonts w:ascii="Arial" w:hAnsi="Arial" w:cs="Arial"/>
          <w:sz w:val="18"/>
          <w:szCs w:val="18"/>
        </w:rPr>
        <w:t>ing damage under DEFCONs 76</w:t>
      </w:r>
      <w:r w:rsidR="00976343" w:rsidRPr="00976343">
        <w:rPr>
          <w:rFonts w:ascii="Arial" w:hAnsi="Arial" w:cs="Arial"/>
          <w:sz w:val="18"/>
          <w:szCs w:val="18"/>
        </w:rPr>
        <w:t>;</w:t>
      </w:r>
    </w:p>
    <w:p w14:paraId="3139913A" w14:textId="4739CF31" w:rsidR="00976343" w:rsidRPr="00976343" w:rsidRDefault="002C4452" w:rsidP="00B55EAF">
      <w:pPr>
        <w:ind w:left="720"/>
        <w:rPr>
          <w:rFonts w:ascii="Arial" w:hAnsi="Arial" w:cs="Arial"/>
          <w:sz w:val="18"/>
          <w:szCs w:val="18"/>
        </w:rPr>
      </w:pPr>
      <w:r>
        <w:rPr>
          <w:rFonts w:ascii="Arial" w:hAnsi="Arial" w:cs="Arial"/>
          <w:sz w:val="18"/>
          <w:szCs w:val="18"/>
        </w:rPr>
        <w:t>22.8.6</w:t>
      </w:r>
      <w:r>
        <w:rPr>
          <w:rFonts w:ascii="Arial" w:hAnsi="Arial" w:cs="Arial"/>
          <w:sz w:val="18"/>
          <w:szCs w:val="18"/>
        </w:rPr>
        <w:tab/>
      </w:r>
      <w:r w:rsidR="00976343" w:rsidRPr="00976343">
        <w:rPr>
          <w:rFonts w:ascii="Arial" w:hAnsi="Arial" w:cs="Arial"/>
          <w:sz w:val="18"/>
          <w:szCs w:val="18"/>
        </w:rPr>
        <w:t xml:space="preserve">costs, expenses and charges arising from, or any damages, account of profits or other award made for, infringement of any third-party Intellectual Property Rights or breach of any obligations of confidence; </w:t>
      </w:r>
    </w:p>
    <w:p w14:paraId="08852B66" w14:textId="5D7192E0" w:rsidR="00976343" w:rsidRPr="00976343" w:rsidRDefault="002C4452" w:rsidP="00B55EAF">
      <w:pPr>
        <w:ind w:left="720"/>
        <w:rPr>
          <w:rFonts w:ascii="Arial" w:hAnsi="Arial" w:cs="Arial"/>
          <w:sz w:val="18"/>
          <w:szCs w:val="18"/>
        </w:rPr>
      </w:pPr>
      <w:r>
        <w:rPr>
          <w:rFonts w:ascii="Arial" w:hAnsi="Arial" w:cs="Arial"/>
          <w:sz w:val="18"/>
          <w:szCs w:val="18"/>
        </w:rPr>
        <w:lastRenderedPageBreak/>
        <w:t>22.8.7</w:t>
      </w:r>
      <w:r>
        <w:rPr>
          <w:rFonts w:ascii="Arial" w:hAnsi="Arial" w:cs="Arial"/>
          <w:sz w:val="18"/>
          <w:szCs w:val="18"/>
        </w:rPr>
        <w:tab/>
      </w:r>
      <w:r w:rsidR="00976343" w:rsidRPr="00976343">
        <w:rPr>
          <w:rFonts w:ascii="Arial" w:hAnsi="Arial" w:cs="Arial"/>
          <w:sz w:val="18"/>
          <w:szCs w:val="18"/>
        </w:rPr>
        <w:t>any additional costs incurred by the Authority in relation to the Authority's contracts with a third party (including any compensation or interest paid to a third party by the Authority) as a result of the Default (including the extension or replacement of such contracts);</w:t>
      </w:r>
    </w:p>
    <w:p w14:paraId="77DEACE9" w14:textId="24B3A79F" w:rsidR="00976343" w:rsidRPr="00976343" w:rsidRDefault="002C4452" w:rsidP="00B55EAF">
      <w:pPr>
        <w:ind w:left="720"/>
        <w:rPr>
          <w:rFonts w:ascii="Arial" w:hAnsi="Arial" w:cs="Arial"/>
          <w:sz w:val="18"/>
          <w:szCs w:val="18"/>
        </w:rPr>
      </w:pPr>
      <w:r>
        <w:rPr>
          <w:rFonts w:ascii="Arial" w:hAnsi="Arial" w:cs="Arial"/>
          <w:sz w:val="18"/>
          <w:szCs w:val="18"/>
        </w:rPr>
        <w:t>22.8.8</w:t>
      </w:r>
      <w:r>
        <w:rPr>
          <w:rFonts w:ascii="Arial" w:hAnsi="Arial" w:cs="Arial"/>
          <w:sz w:val="18"/>
          <w:szCs w:val="18"/>
        </w:rPr>
        <w:tab/>
      </w:r>
      <w:r w:rsidR="00976343" w:rsidRPr="00976343">
        <w:rPr>
          <w:rFonts w:ascii="Arial" w:hAnsi="Arial" w:cs="Arial"/>
          <w:sz w:val="18"/>
          <w:szCs w:val="18"/>
        </w:rPr>
        <w:t xml:space="preserve">any fine or penalty incurred by the Authority pursuant to Law and any costs incurred by the Authority in defending any proceedings which result in such fine or penalty; or </w:t>
      </w:r>
    </w:p>
    <w:p w14:paraId="349C6413" w14:textId="0F4B2FF2" w:rsidR="00976343" w:rsidRPr="00976343" w:rsidRDefault="002C4452" w:rsidP="00B55EAF">
      <w:pPr>
        <w:ind w:left="720"/>
        <w:rPr>
          <w:rFonts w:ascii="Arial" w:hAnsi="Arial" w:cs="Arial"/>
          <w:sz w:val="18"/>
          <w:szCs w:val="18"/>
        </w:rPr>
      </w:pPr>
      <w:r>
        <w:rPr>
          <w:rFonts w:ascii="Arial" w:hAnsi="Arial" w:cs="Arial"/>
          <w:sz w:val="18"/>
          <w:szCs w:val="18"/>
        </w:rPr>
        <w:t>22.8.9</w:t>
      </w:r>
      <w:r>
        <w:rPr>
          <w:rFonts w:ascii="Arial" w:hAnsi="Arial" w:cs="Arial"/>
          <w:sz w:val="18"/>
          <w:szCs w:val="18"/>
        </w:rPr>
        <w:tab/>
      </w:r>
      <w:r w:rsidR="00976343" w:rsidRPr="00976343">
        <w:rPr>
          <w:rFonts w:ascii="Arial" w:hAnsi="Arial" w:cs="Arial"/>
          <w:sz w:val="18"/>
          <w:szCs w:val="18"/>
        </w:rPr>
        <w:t>any savings, discounts or price reductions during the Term and any option period or agreed extension to the Term committed to by the Contractor pursuant to this Contract.</w:t>
      </w:r>
    </w:p>
    <w:p w14:paraId="54B005C5" w14:textId="77777777" w:rsidR="00B55EAF" w:rsidRDefault="00B55EAF" w:rsidP="00976343">
      <w:pPr>
        <w:rPr>
          <w:rFonts w:ascii="Arial" w:hAnsi="Arial" w:cs="Arial"/>
          <w:b/>
          <w:sz w:val="18"/>
          <w:szCs w:val="18"/>
        </w:rPr>
      </w:pPr>
    </w:p>
    <w:p w14:paraId="6EB80970" w14:textId="16625052" w:rsidR="00976343" w:rsidRPr="00976343" w:rsidRDefault="00976343" w:rsidP="00976343">
      <w:pPr>
        <w:rPr>
          <w:rFonts w:ascii="Arial" w:hAnsi="Arial" w:cs="Arial"/>
          <w:sz w:val="18"/>
          <w:szCs w:val="18"/>
        </w:rPr>
      </w:pPr>
      <w:r w:rsidRPr="00976343">
        <w:rPr>
          <w:rFonts w:ascii="Arial" w:hAnsi="Arial" w:cs="Arial"/>
          <w:b/>
          <w:sz w:val="18"/>
          <w:szCs w:val="18"/>
        </w:rPr>
        <w:t>Invalidity</w:t>
      </w:r>
      <w:r w:rsidRPr="00976343">
        <w:rPr>
          <w:rFonts w:ascii="Arial" w:hAnsi="Arial" w:cs="Arial"/>
          <w:sz w:val="18"/>
          <w:szCs w:val="18"/>
        </w:rPr>
        <w:t xml:space="preserve"> </w:t>
      </w:r>
    </w:p>
    <w:p w14:paraId="254EF40B" w14:textId="534DA6E4" w:rsidR="00976343" w:rsidRPr="00976343" w:rsidRDefault="00434093" w:rsidP="00976343">
      <w:pPr>
        <w:rPr>
          <w:rFonts w:ascii="Arial" w:hAnsi="Arial" w:cs="Arial"/>
          <w:sz w:val="18"/>
          <w:szCs w:val="18"/>
        </w:rPr>
      </w:pPr>
      <w:r>
        <w:rPr>
          <w:rFonts w:ascii="Arial" w:hAnsi="Arial" w:cs="Arial"/>
          <w:sz w:val="18"/>
          <w:szCs w:val="18"/>
        </w:rPr>
        <w:t>22.</w:t>
      </w:r>
      <w:r w:rsidR="002C4452">
        <w:rPr>
          <w:rFonts w:ascii="Arial" w:hAnsi="Arial" w:cs="Arial"/>
          <w:sz w:val="18"/>
          <w:szCs w:val="18"/>
        </w:rPr>
        <w:t>9</w:t>
      </w:r>
      <w:r w:rsidR="00976343" w:rsidRPr="00976343">
        <w:rPr>
          <w:rFonts w:ascii="Arial" w:hAnsi="Arial" w:cs="Arial"/>
          <w:sz w:val="18"/>
          <w:szCs w:val="18"/>
        </w:rPr>
        <w:t xml:space="preserve"> If any limitation or provision contained or expressly referred to in this Condition </w:t>
      </w:r>
      <w:r>
        <w:rPr>
          <w:rFonts w:ascii="Arial" w:hAnsi="Arial" w:cs="Arial"/>
          <w:sz w:val="18"/>
          <w:szCs w:val="18"/>
        </w:rPr>
        <w:t>22</w:t>
      </w:r>
      <w:r w:rsidR="00976343" w:rsidRPr="00976343">
        <w:rPr>
          <w:rFonts w:ascii="Arial" w:hAnsi="Arial" w:cs="Arial"/>
          <w:sz w:val="18"/>
          <w:szCs w:val="18"/>
        </w:rPr>
        <w:t xml:space="preserve"> is held to be invalid under any Law, it will be deemed to be omitted to that extent, and if any Party becomes liable for loss or damage to which that limitation or provision applied, that liability will be subject to the remaining limitations and provisions set out in this Condition </w:t>
      </w:r>
      <w:r>
        <w:rPr>
          <w:rFonts w:ascii="Arial" w:hAnsi="Arial" w:cs="Arial"/>
          <w:sz w:val="18"/>
          <w:szCs w:val="18"/>
        </w:rPr>
        <w:t>22</w:t>
      </w:r>
      <w:r w:rsidR="00976343" w:rsidRPr="00976343">
        <w:rPr>
          <w:rFonts w:ascii="Arial" w:hAnsi="Arial" w:cs="Arial"/>
          <w:sz w:val="18"/>
          <w:szCs w:val="18"/>
        </w:rPr>
        <w:t xml:space="preserve">. </w:t>
      </w:r>
    </w:p>
    <w:p w14:paraId="7414CE32" w14:textId="77777777" w:rsidR="00B55EAF" w:rsidRDefault="00B55EAF" w:rsidP="00976343">
      <w:pPr>
        <w:rPr>
          <w:rFonts w:ascii="Arial" w:hAnsi="Arial" w:cs="Arial"/>
          <w:b/>
          <w:sz w:val="18"/>
          <w:szCs w:val="18"/>
        </w:rPr>
      </w:pPr>
    </w:p>
    <w:p w14:paraId="60F50244" w14:textId="7FDA484E" w:rsidR="00976343" w:rsidRPr="00976343" w:rsidRDefault="00976343" w:rsidP="00976343">
      <w:pPr>
        <w:rPr>
          <w:rFonts w:ascii="Arial" w:hAnsi="Arial" w:cs="Arial"/>
          <w:sz w:val="18"/>
          <w:szCs w:val="18"/>
        </w:rPr>
      </w:pPr>
      <w:r w:rsidRPr="00976343">
        <w:rPr>
          <w:rFonts w:ascii="Arial" w:hAnsi="Arial" w:cs="Arial"/>
          <w:b/>
          <w:sz w:val="18"/>
          <w:szCs w:val="18"/>
        </w:rPr>
        <w:t>Third party claims or losses</w:t>
      </w:r>
      <w:r w:rsidRPr="00976343">
        <w:rPr>
          <w:rFonts w:ascii="Arial" w:hAnsi="Arial" w:cs="Arial"/>
          <w:sz w:val="18"/>
          <w:szCs w:val="18"/>
        </w:rPr>
        <w:t xml:space="preserve"> </w:t>
      </w:r>
    </w:p>
    <w:p w14:paraId="3264D45A" w14:textId="4977BB80" w:rsidR="00976343" w:rsidRDefault="00434093" w:rsidP="00976343">
      <w:pPr>
        <w:rPr>
          <w:rFonts w:ascii="Arial" w:hAnsi="Arial" w:cs="Arial"/>
          <w:sz w:val="18"/>
          <w:szCs w:val="18"/>
        </w:rPr>
      </w:pPr>
      <w:r>
        <w:rPr>
          <w:rFonts w:ascii="Arial" w:hAnsi="Arial" w:cs="Arial"/>
          <w:sz w:val="18"/>
          <w:szCs w:val="18"/>
        </w:rPr>
        <w:t>22.</w:t>
      </w:r>
      <w:r w:rsidR="002C4452">
        <w:rPr>
          <w:rFonts w:ascii="Arial" w:hAnsi="Arial" w:cs="Arial"/>
          <w:sz w:val="18"/>
          <w:szCs w:val="18"/>
        </w:rPr>
        <w:t>10</w:t>
      </w:r>
      <w:r w:rsidR="00976343" w:rsidRPr="00976343">
        <w:rPr>
          <w:rFonts w:ascii="Arial" w:hAnsi="Arial" w:cs="Arial"/>
          <w:sz w:val="18"/>
          <w:szCs w:val="18"/>
        </w:rPr>
        <w:t xml:space="preserve"> Without prejudice to any other rights or remedies the Authority may have under this Contract (including but not limited to any indemnity claim under </w:t>
      </w:r>
      <w:r w:rsidR="00E44021">
        <w:rPr>
          <w:rFonts w:ascii="Arial" w:hAnsi="Arial" w:cs="Arial"/>
          <w:sz w:val="18"/>
          <w:szCs w:val="18"/>
        </w:rPr>
        <w:t xml:space="preserve">DEFCON </w:t>
      </w:r>
      <w:r w:rsidR="002C4452">
        <w:rPr>
          <w:rFonts w:ascii="Arial" w:hAnsi="Arial" w:cs="Arial"/>
          <w:sz w:val="18"/>
          <w:szCs w:val="18"/>
        </w:rPr>
        <w:t xml:space="preserve">632 </w:t>
      </w:r>
      <w:r w:rsidR="00976343" w:rsidRPr="00434093">
        <w:rPr>
          <w:rFonts w:ascii="Arial" w:hAnsi="Arial" w:cs="Arial"/>
          <w:sz w:val="18"/>
          <w:szCs w:val="18"/>
        </w:rPr>
        <w:t>or</w:t>
      </w:r>
      <w:r w:rsidR="00976343" w:rsidRPr="00976343">
        <w:rPr>
          <w:rFonts w:ascii="Arial" w:hAnsi="Arial" w:cs="Arial"/>
          <w:sz w:val="18"/>
          <w:szCs w:val="18"/>
        </w:rPr>
        <w:t xml:space="preserve">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 </w:t>
      </w:r>
    </w:p>
    <w:p w14:paraId="780B9BBF" w14:textId="77777777" w:rsidR="00B55EAF" w:rsidRPr="00976343" w:rsidRDefault="00B55EAF" w:rsidP="00976343">
      <w:pPr>
        <w:rPr>
          <w:rFonts w:ascii="Arial" w:hAnsi="Arial" w:cs="Arial"/>
          <w:sz w:val="18"/>
          <w:szCs w:val="18"/>
        </w:rPr>
      </w:pPr>
    </w:p>
    <w:p w14:paraId="61335EE1" w14:textId="20C2ABFE" w:rsidR="00976343" w:rsidRPr="00976343" w:rsidRDefault="002C4452" w:rsidP="00B55EAF">
      <w:pPr>
        <w:ind w:left="720"/>
        <w:rPr>
          <w:rFonts w:ascii="Arial" w:hAnsi="Arial" w:cs="Arial"/>
          <w:sz w:val="18"/>
          <w:szCs w:val="18"/>
        </w:rPr>
      </w:pPr>
      <w:r>
        <w:rPr>
          <w:rFonts w:ascii="Arial" w:hAnsi="Arial" w:cs="Arial"/>
          <w:sz w:val="18"/>
          <w:szCs w:val="18"/>
        </w:rPr>
        <w:t>22.10.1</w:t>
      </w:r>
      <w:r>
        <w:rPr>
          <w:rFonts w:ascii="Arial" w:hAnsi="Arial" w:cs="Arial"/>
          <w:sz w:val="18"/>
          <w:szCs w:val="18"/>
        </w:rPr>
        <w:tab/>
      </w:r>
      <w:r w:rsidR="00976343" w:rsidRPr="00976343">
        <w:rPr>
          <w:rFonts w:ascii="Arial" w:hAnsi="Arial" w:cs="Arial"/>
          <w:sz w:val="18"/>
          <w:szCs w:val="18"/>
        </w:rPr>
        <w:t>arises naturally and ordinarily as a result of the Contractor's failure to provide the Contractor Deliverables or failure to perform any of its obligations under this Contract; and</w:t>
      </w:r>
    </w:p>
    <w:p w14:paraId="0ACBC3F2" w14:textId="43611F40" w:rsidR="00976343" w:rsidRPr="00976343" w:rsidRDefault="002C4452" w:rsidP="00B55EAF">
      <w:pPr>
        <w:ind w:left="720"/>
        <w:rPr>
          <w:rFonts w:ascii="Arial" w:hAnsi="Arial" w:cs="Arial"/>
          <w:sz w:val="18"/>
          <w:szCs w:val="18"/>
        </w:rPr>
      </w:pPr>
      <w:r>
        <w:rPr>
          <w:rFonts w:ascii="Arial" w:hAnsi="Arial" w:cs="Arial"/>
          <w:sz w:val="18"/>
          <w:szCs w:val="18"/>
        </w:rPr>
        <w:t>22.10.2</w:t>
      </w:r>
      <w:r>
        <w:rPr>
          <w:rFonts w:ascii="Arial" w:hAnsi="Arial" w:cs="Arial"/>
          <w:sz w:val="18"/>
          <w:szCs w:val="18"/>
        </w:rPr>
        <w:tab/>
      </w:r>
      <w:r w:rsidR="00976343" w:rsidRPr="00976343">
        <w:rPr>
          <w:rFonts w:ascii="Arial" w:hAnsi="Arial" w:cs="Arial"/>
          <w:sz w:val="18"/>
          <w:szCs w:val="18"/>
        </w:rPr>
        <w:t xml:space="preserve">is a type of claim or loss that would have been recoverable under this Contract if the third party were a party to this Contract (whether as the Authority or the Contractor), such claim to be construed as direct losses for the purpose of this Contract. </w:t>
      </w:r>
    </w:p>
    <w:p w14:paraId="2D143E43" w14:textId="77777777" w:rsidR="00B55EAF" w:rsidRDefault="00B55EAF" w:rsidP="00B55EAF">
      <w:pPr>
        <w:ind w:left="720"/>
        <w:rPr>
          <w:rFonts w:ascii="Arial" w:hAnsi="Arial" w:cs="Arial"/>
          <w:b/>
          <w:sz w:val="18"/>
          <w:szCs w:val="18"/>
        </w:rPr>
      </w:pPr>
    </w:p>
    <w:p w14:paraId="4628C519" w14:textId="5D3749BA" w:rsidR="00976343" w:rsidRPr="00976343" w:rsidRDefault="00976343" w:rsidP="00976343">
      <w:pPr>
        <w:rPr>
          <w:rFonts w:ascii="Arial" w:hAnsi="Arial" w:cs="Arial"/>
          <w:sz w:val="18"/>
          <w:szCs w:val="18"/>
        </w:rPr>
      </w:pPr>
      <w:r w:rsidRPr="00976343">
        <w:rPr>
          <w:rFonts w:ascii="Arial" w:hAnsi="Arial" w:cs="Arial"/>
          <w:b/>
          <w:sz w:val="18"/>
          <w:szCs w:val="18"/>
        </w:rPr>
        <w:t>No double recovery</w:t>
      </w:r>
      <w:r w:rsidRPr="00976343">
        <w:rPr>
          <w:rFonts w:ascii="Arial" w:hAnsi="Arial" w:cs="Arial"/>
          <w:sz w:val="18"/>
          <w:szCs w:val="18"/>
        </w:rPr>
        <w:t xml:space="preserve"> </w:t>
      </w:r>
    </w:p>
    <w:p w14:paraId="251E340A" w14:textId="4AE581C6" w:rsidR="00976343" w:rsidRPr="00976343" w:rsidRDefault="00434093" w:rsidP="00976343">
      <w:pPr>
        <w:rPr>
          <w:rFonts w:ascii="Arial" w:hAnsi="Arial" w:cs="Arial"/>
          <w:sz w:val="18"/>
          <w:szCs w:val="18"/>
        </w:rPr>
      </w:pPr>
      <w:r>
        <w:rPr>
          <w:rFonts w:ascii="Arial" w:hAnsi="Arial" w:cs="Arial"/>
          <w:sz w:val="18"/>
          <w:szCs w:val="18"/>
        </w:rPr>
        <w:t>22.</w:t>
      </w:r>
      <w:r w:rsidR="002C4452">
        <w:rPr>
          <w:rFonts w:ascii="Arial" w:hAnsi="Arial" w:cs="Arial"/>
          <w:sz w:val="18"/>
          <w:szCs w:val="18"/>
        </w:rPr>
        <w:t>11</w:t>
      </w:r>
      <w:r w:rsidR="00976343" w:rsidRPr="00976343">
        <w:rPr>
          <w:rFonts w:ascii="Arial" w:hAnsi="Arial" w:cs="Arial"/>
          <w:sz w:val="18"/>
          <w:szCs w:val="18"/>
        </w:rPr>
        <w:t xml:space="preserve"> 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w:t>
      </w:r>
      <w:r w:rsidR="00976343" w:rsidRPr="008E0FA1">
        <w:rPr>
          <w:rFonts w:ascii="Arial" w:hAnsi="Arial" w:cs="Arial"/>
          <w:sz w:val="18"/>
          <w:szCs w:val="18"/>
        </w:rPr>
        <w:t>e losses suffered or incurred, including any remedies the Authority may have against any guarantor.</w:t>
      </w:r>
    </w:p>
    <w:p w14:paraId="257DFFC0" w14:textId="2269743F" w:rsidR="00976343" w:rsidRDefault="00976343" w:rsidP="00B6614F">
      <w:pPr>
        <w:tabs>
          <w:tab w:val="left" w:pos="840"/>
        </w:tabs>
        <w:spacing w:line="242" w:lineRule="auto"/>
        <w:ind w:right="38"/>
        <w:rPr>
          <w:rFonts w:ascii="Arial" w:hAnsi="Arial" w:cs="Arial"/>
          <w:sz w:val="18"/>
          <w:szCs w:val="18"/>
        </w:rPr>
      </w:pPr>
    </w:p>
    <w:p w14:paraId="2BA25345" w14:textId="1FF9EDB0" w:rsidR="00150D66" w:rsidRPr="00150D66" w:rsidRDefault="00150D66" w:rsidP="00150D66">
      <w:pPr>
        <w:rPr>
          <w:rFonts w:ascii="Arial" w:eastAsia="Arial" w:hAnsi="Arial" w:cs="Arial"/>
          <w:b/>
          <w:bCs/>
          <w:sz w:val="18"/>
          <w:szCs w:val="18"/>
        </w:rPr>
      </w:pPr>
      <w:r w:rsidRPr="00150D66">
        <w:rPr>
          <w:rFonts w:ascii="Arial" w:eastAsia="Arial" w:hAnsi="Arial" w:cs="Arial"/>
          <w:b/>
          <w:bCs/>
          <w:sz w:val="18"/>
          <w:szCs w:val="18"/>
        </w:rPr>
        <w:t>Contract IRM</w:t>
      </w:r>
      <w:r>
        <w:rPr>
          <w:rFonts w:ascii="Arial" w:eastAsia="Arial" w:hAnsi="Arial" w:cs="Arial"/>
          <w:b/>
          <w:bCs/>
          <w:sz w:val="18"/>
          <w:szCs w:val="18"/>
        </w:rPr>
        <w:t>19/7381</w:t>
      </w:r>
      <w:r w:rsidRPr="00150D66">
        <w:rPr>
          <w:rFonts w:ascii="Arial" w:eastAsia="Arial" w:hAnsi="Arial" w:cs="Arial"/>
          <w:b/>
          <w:bCs/>
          <w:sz w:val="18"/>
          <w:szCs w:val="18"/>
        </w:rPr>
        <w:t xml:space="preserve"> for The Supply of Spares for Light Weapons, including SA80, GPMG, GMG, Chain Gun and Associated Items</w:t>
      </w:r>
    </w:p>
    <w:p w14:paraId="0D615716" w14:textId="77777777" w:rsidR="00150D66" w:rsidRPr="00150D66" w:rsidRDefault="00150D66" w:rsidP="00150D66">
      <w:pPr>
        <w:rPr>
          <w:rFonts w:ascii="Arial" w:eastAsia="Arial" w:hAnsi="Arial" w:cs="Arial"/>
          <w:b/>
          <w:bCs/>
          <w:sz w:val="18"/>
          <w:szCs w:val="18"/>
        </w:rPr>
      </w:pPr>
    </w:p>
    <w:p w14:paraId="6A569260" w14:textId="77777777" w:rsidR="00150D66" w:rsidRPr="00150D66" w:rsidRDefault="00150D66" w:rsidP="00150D66">
      <w:pPr>
        <w:rPr>
          <w:rFonts w:ascii="Arial" w:eastAsia="Arial" w:hAnsi="Arial" w:cs="Arial"/>
          <w:sz w:val="18"/>
          <w:szCs w:val="18"/>
        </w:rPr>
      </w:pPr>
      <w:r w:rsidRPr="00150D66">
        <w:rPr>
          <w:rFonts w:ascii="Arial" w:eastAsia="Arial" w:hAnsi="Arial" w:cs="Arial"/>
          <w:sz w:val="18"/>
          <w:szCs w:val="18"/>
        </w:rPr>
        <w:t>This Contract shall come into effect on the date of signature by both parties.</w:t>
      </w:r>
    </w:p>
    <w:p w14:paraId="163A4D3C" w14:textId="77777777" w:rsidR="00150D66" w:rsidRPr="00150D66" w:rsidRDefault="00150D66" w:rsidP="00150D66">
      <w:pPr>
        <w:rPr>
          <w:rFonts w:ascii="Arial" w:eastAsia="Arial" w:hAnsi="Arial" w:cs="Arial"/>
          <w:sz w:val="18"/>
          <w:szCs w:val="18"/>
        </w:rPr>
      </w:pPr>
    </w:p>
    <w:p w14:paraId="55B1C0E6" w14:textId="77777777" w:rsidR="00150D66" w:rsidRPr="00150D66" w:rsidRDefault="00150D66" w:rsidP="00150D66">
      <w:pPr>
        <w:rPr>
          <w:rFonts w:ascii="Arial" w:eastAsia="Arial" w:hAnsi="Arial" w:cs="Arial"/>
          <w:sz w:val="18"/>
          <w:szCs w:val="18"/>
        </w:rPr>
      </w:pPr>
    </w:p>
    <w:p w14:paraId="1F422A0C" w14:textId="033D22E1" w:rsidR="00150D66" w:rsidRPr="00150D66" w:rsidRDefault="00150D66" w:rsidP="00150D66">
      <w:pPr>
        <w:rPr>
          <w:rFonts w:ascii="Arial" w:eastAsia="Arial" w:hAnsi="Arial" w:cs="Arial"/>
          <w:b/>
          <w:bCs/>
          <w:sz w:val="18"/>
          <w:szCs w:val="18"/>
        </w:rPr>
      </w:pPr>
      <w:r w:rsidRPr="00150D66">
        <w:rPr>
          <w:rFonts w:ascii="Arial" w:eastAsia="Arial" w:hAnsi="Arial" w:cs="Arial"/>
          <w:b/>
          <w:bCs/>
          <w:sz w:val="18"/>
          <w:szCs w:val="18"/>
        </w:rPr>
        <w:t xml:space="preserve">For and on behalf of the Company Name </w:t>
      </w:r>
      <w:r>
        <w:rPr>
          <w:rFonts w:ascii="Arial" w:eastAsia="Arial" w:hAnsi="Arial" w:cs="Arial"/>
          <w:b/>
          <w:bCs/>
          <w:sz w:val="18"/>
          <w:szCs w:val="18"/>
        </w:rPr>
        <w:t>NSAF</w:t>
      </w:r>
      <w:r w:rsidRPr="00150D66">
        <w:rPr>
          <w:rFonts w:ascii="Arial" w:eastAsia="Arial" w:hAnsi="Arial" w:cs="Arial"/>
          <w:b/>
          <w:bCs/>
          <w:sz w:val="18"/>
          <w:szCs w:val="18"/>
        </w:rPr>
        <w:t xml:space="preserve"> Limited:</w:t>
      </w:r>
    </w:p>
    <w:p w14:paraId="4853D6D1" w14:textId="77777777" w:rsidR="00150D66" w:rsidRPr="00150D66" w:rsidRDefault="00150D66" w:rsidP="00150D66">
      <w:pPr>
        <w:rPr>
          <w:rFonts w:ascii="Arial" w:eastAsia="Arial" w:hAnsi="Arial" w:cs="Arial"/>
          <w:b/>
          <w:bCs/>
          <w:sz w:val="18"/>
          <w:szCs w:val="18"/>
        </w:rPr>
      </w:pPr>
    </w:p>
    <w:tbl>
      <w:tblPr>
        <w:tblStyle w:val="TableGrid1"/>
        <w:tblW w:w="0" w:type="auto"/>
        <w:tblLook w:val="04A0" w:firstRow="1" w:lastRow="0" w:firstColumn="1" w:lastColumn="0" w:noHBand="0" w:noVBand="1"/>
      </w:tblPr>
      <w:tblGrid>
        <w:gridCol w:w="2527"/>
        <w:gridCol w:w="2528"/>
      </w:tblGrid>
      <w:tr w:rsidR="00150D66" w:rsidRPr="00150D66" w14:paraId="245F0165" w14:textId="77777777" w:rsidTr="007E03B9">
        <w:tc>
          <w:tcPr>
            <w:tcW w:w="2527" w:type="dxa"/>
          </w:tcPr>
          <w:p w14:paraId="5364DC34" w14:textId="77777777" w:rsidR="00150D66" w:rsidRPr="00150D66" w:rsidRDefault="00150D66" w:rsidP="007E03B9">
            <w:pPr>
              <w:rPr>
                <w:rFonts w:ascii="Arial" w:eastAsia="Arial" w:hAnsi="Arial" w:cs="Arial"/>
                <w:b/>
                <w:bCs/>
                <w:sz w:val="18"/>
                <w:szCs w:val="18"/>
              </w:rPr>
            </w:pPr>
          </w:p>
          <w:p w14:paraId="5F608D48" w14:textId="77777777" w:rsidR="00150D66" w:rsidRPr="00150D66" w:rsidRDefault="00150D66" w:rsidP="007E03B9">
            <w:pPr>
              <w:rPr>
                <w:rFonts w:ascii="Arial" w:eastAsia="Arial" w:hAnsi="Arial" w:cs="Arial"/>
                <w:b/>
                <w:bCs/>
                <w:sz w:val="18"/>
                <w:szCs w:val="18"/>
              </w:rPr>
            </w:pPr>
            <w:r w:rsidRPr="00150D66">
              <w:rPr>
                <w:rFonts w:ascii="Arial" w:eastAsia="Arial" w:hAnsi="Arial" w:cs="Arial"/>
                <w:b/>
                <w:bCs/>
                <w:sz w:val="18"/>
                <w:szCs w:val="18"/>
              </w:rPr>
              <w:t>Name, Title and Company Position</w:t>
            </w:r>
          </w:p>
          <w:p w14:paraId="1618ED8F" w14:textId="77777777" w:rsidR="00150D66" w:rsidRPr="00150D66" w:rsidRDefault="00150D66" w:rsidP="007E03B9">
            <w:pPr>
              <w:rPr>
                <w:rFonts w:ascii="Arial" w:eastAsia="Arial" w:hAnsi="Arial" w:cs="Arial"/>
                <w:b/>
                <w:bCs/>
                <w:sz w:val="18"/>
                <w:szCs w:val="18"/>
              </w:rPr>
            </w:pPr>
          </w:p>
          <w:p w14:paraId="555E37BA" w14:textId="77777777" w:rsidR="00150D66" w:rsidRPr="00150D66" w:rsidRDefault="00150D66" w:rsidP="007E03B9">
            <w:pPr>
              <w:rPr>
                <w:rFonts w:ascii="Arial" w:eastAsia="Arial" w:hAnsi="Arial" w:cs="Arial"/>
                <w:b/>
                <w:bCs/>
                <w:sz w:val="18"/>
                <w:szCs w:val="18"/>
              </w:rPr>
            </w:pPr>
          </w:p>
        </w:tc>
        <w:tc>
          <w:tcPr>
            <w:tcW w:w="2528" w:type="dxa"/>
          </w:tcPr>
          <w:p w14:paraId="1A8CBDEE" w14:textId="77777777" w:rsidR="00150D66" w:rsidRPr="00150D66" w:rsidRDefault="00150D66" w:rsidP="007E03B9">
            <w:pPr>
              <w:rPr>
                <w:rFonts w:ascii="Arial" w:eastAsia="Arial" w:hAnsi="Arial" w:cs="Arial"/>
                <w:b/>
                <w:bCs/>
                <w:sz w:val="18"/>
                <w:szCs w:val="18"/>
              </w:rPr>
            </w:pPr>
          </w:p>
        </w:tc>
      </w:tr>
      <w:tr w:rsidR="00150D66" w:rsidRPr="00150D66" w14:paraId="7A44B401" w14:textId="77777777" w:rsidTr="007E03B9">
        <w:tc>
          <w:tcPr>
            <w:tcW w:w="2527" w:type="dxa"/>
          </w:tcPr>
          <w:p w14:paraId="6BC5406D" w14:textId="77777777" w:rsidR="00150D66" w:rsidRPr="00150D66" w:rsidRDefault="00150D66" w:rsidP="007E03B9">
            <w:pPr>
              <w:rPr>
                <w:rFonts w:ascii="Arial" w:eastAsia="Arial" w:hAnsi="Arial" w:cs="Arial"/>
                <w:b/>
                <w:bCs/>
                <w:sz w:val="18"/>
                <w:szCs w:val="18"/>
              </w:rPr>
            </w:pPr>
          </w:p>
          <w:p w14:paraId="09459368" w14:textId="77777777" w:rsidR="00150D66" w:rsidRPr="00150D66" w:rsidRDefault="00150D66" w:rsidP="007E03B9">
            <w:pPr>
              <w:rPr>
                <w:rFonts w:ascii="Arial" w:eastAsia="Arial" w:hAnsi="Arial" w:cs="Arial"/>
                <w:b/>
                <w:bCs/>
                <w:sz w:val="18"/>
                <w:szCs w:val="18"/>
              </w:rPr>
            </w:pPr>
            <w:r w:rsidRPr="00150D66">
              <w:rPr>
                <w:rFonts w:ascii="Arial" w:eastAsia="Arial" w:hAnsi="Arial" w:cs="Arial"/>
                <w:b/>
                <w:bCs/>
                <w:sz w:val="18"/>
                <w:szCs w:val="18"/>
              </w:rPr>
              <w:t>Signature</w:t>
            </w:r>
          </w:p>
          <w:p w14:paraId="4D34AF5B" w14:textId="77777777" w:rsidR="00150D66" w:rsidRPr="00150D66" w:rsidRDefault="00150D66" w:rsidP="007E03B9">
            <w:pPr>
              <w:rPr>
                <w:rFonts w:ascii="Arial" w:eastAsia="Arial" w:hAnsi="Arial" w:cs="Arial"/>
                <w:b/>
                <w:bCs/>
                <w:sz w:val="18"/>
                <w:szCs w:val="18"/>
              </w:rPr>
            </w:pPr>
          </w:p>
        </w:tc>
        <w:tc>
          <w:tcPr>
            <w:tcW w:w="2528" w:type="dxa"/>
          </w:tcPr>
          <w:p w14:paraId="79382732" w14:textId="77777777" w:rsidR="00150D66" w:rsidRPr="00150D66" w:rsidRDefault="00150D66" w:rsidP="007E03B9">
            <w:pPr>
              <w:rPr>
                <w:rFonts w:ascii="Arial" w:eastAsia="Arial" w:hAnsi="Arial" w:cs="Arial"/>
                <w:b/>
                <w:bCs/>
                <w:sz w:val="18"/>
                <w:szCs w:val="18"/>
              </w:rPr>
            </w:pPr>
          </w:p>
        </w:tc>
      </w:tr>
      <w:tr w:rsidR="00150D66" w:rsidRPr="00150D66" w14:paraId="29D80D51" w14:textId="77777777" w:rsidTr="007E03B9">
        <w:tc>
          <w:tcPr>
            <w:tcW w:w="2527" w:type="dxa"/>
          </w:tcPr>
          <w:p w14:paraId="38BA7A88" w14:textId="77777777" w:rsidR="00150D66" w:rsidRPr="00150D66" w:rsidRDefault="00150D66" w:rsidP="007E03B9">
            <w:pPr>
              <w:rPr>
                <w:rFonts w:ascii="Arial" w:eastAsia="Arial" w:hAnsi="Arial" w:cs="Arial"/>
                <w:b/>
                <w:bCs/>
                <w:sz w:val="18"/>
                <w:szCs w:val="18"/>
              </w:rPr>
            </w:pPr>
          </w:p>
          <w:p w14:paraId="64FB8A19" w14:textId="77777777" w:rsidR="00150D66" w:rsidRPr="00150D66" w:rsidRDefault="00150D66" w:rsidP="007E03B9">
            <w:pPr>
              <w:rPr>
                <w:rFonts w:ascii="Arial" w:eastAsia="Arial" w:hAnsi="Arial" w:cs="Arial"/>
                <w:b/>
                <w:bCs/>
                <w:sz w:val="18"/>
                <w:szCs w:val="18"/>
              </w:rPr>
            </w:pPr>
            <w:r w:rsidRPr="00150D66">
              <w:rPr>
                <w:rFonts w:ascii="Arial" w:eastAsia="Arial" w:hAnsi="Arial" w:cs="Arial"/>
                <w:b/>
                <w:bCs/>
                <w:sz w:val="18"/>
                <w:szCs w:val="18"/>
              </w:rPr>
              <w:t>Date</w:t>
            </w:r>
          </w:p>
          <w:p w14:paraId="20EDC0FE" w14:textId="77777777" w:rsidR="00150D66" w:rsidRPr="00150D66" w:rsidRDefault="00150D66" w:rsidP="007E03B9">
            <w:pPr>
              <w:rPr>
                <w:rFonts w:ascii="Arial" w:eastAsia="Arial" w:hAnsi="Arial" w:cs="Arial"/>
                <w:b/>
                <w:bCs/>
                <w:sz w:val="18"/>
                <w:szCs w:val="18"/>
              </w:rPr>
            </w:pPr>
          </w:p>
        </w:tc>
        <w:tc>
          <w:tcPr>
            <w:tcW w:w="2528" w:type="dxa"/>
          </w:tcPr>
          <w:p w14:paraId="5C1196EE" w14:textId="77777777" w:rsidR="00150D66" w:rsidRPr="00150D66" w:rsidRDefault="00150D66" w:rsidP="007E03B9">
            <w:pPr>
              <w:rPr>
                <w:rFonts w:ascii="Arial" w:eastAsia="Arial" w:hAnsi="Arial" w:cs="Arial"/>
                <w:b/>
                <w:bCs/>
                <w:sz w:val="18"/>
                <w:szCs w:val="18"/>
              </w:rPr>
            </w:pPr>
          </w:p>
        </w:tc>
      </w:tr>
    </w:tbl>
    <w:p w14:paraId="6083A2A2" w14:textId="77777777" w:rsidR="00150D66" w:rsidRPr="00150D66" w:rsidRDefault="00150D66" w:rsidP="00150D66">
      <w:pPr>
        <w:rPr>
          <w:rFonts w:ascii="Arial" w:eastAsia="Arial" w:hAnsi="Arial" w:cs="Arial"/>
          <w:b/>
          <w:bCs/>
          <w:sz w:val="18"/>
          <w:szCs w:val="18"/>
        </w:rPr>
      </w:pPr>
    </w:p>
    <w:p w14:paraId="35030242" w14:textId="77777777" w:rsidR="00150D66" w:rsidRPr="00150D66" w:rsidRDefault="00150D66" w:rsidP="00150D66">
      <w:pPr>
        <w:rPr>
          <w:rFonts w:ascii="Arial" w:eastAsia="Arial" w:hAnsi="Arial" w:cs="Arial"/>
          <w:b/>
          <w:bCs/>
          <w:sz w:val="18"/>
          <w:szCs w:val="18"/>
        </w:rPr>
      </w:pPr>
    </w:p>
    <w:p w14:paraId="4F7A7CE9" w14:textId="77777777" w:rsidR="00150D66" w:rsidRPr="00150D66" w:rsidRDefault="00150D66" w:rsidP="00150D66">
      <w:pPr>
        <w:rPr>
          <w:rFonts w:ascii="Arial" w:eastAsia="Arial" w:hAnsi="Arial" w:cs="Arial"/>
          <w:b/>
          <w:bCs/>
          <w:sz w:val="18"/>
          <w:szCs w:val="18"/>
        </w:rPr>
      </w:pPr>
      <w:r w:rsidRPr="00150D66">
        <w:rPr>
          <w:rFonts w:ascii="Arial" w:eastAsia="Arial" w:hAnsi="Arial" w:cs="Arial"/>
          <w:b/>
          <w:bCs/>
          <w:sz w:val="18"/>
          <w:szCs w:val="18"/>
        </w:rPr>
        <w:t>For and on behalf of the Secretary of State for Defence:</w:t>
      </w:r>
    </w:p>
    <w:p w14:paraId="2916D5CE" w14:textId="77777777" w:rsidR="00150D66" w:rsidRPr="00150D66" w:rsidRDefault="00150D66" w:rsidP="00150D66">
      <w:pPr>
        <w:rPr>
          <w:rFonts w:ascii="Arial" w:eastAsia="Arial" w:hAnsi="Arial" w:cs="Arial"/>
          <w:b/>
          <w:bCs/>
          <w:sz w:val="18"/>
          <w:szCs w:val="18"/>
        </w:rPr>
      </w:pPr>
    </w:p>
    <w:tbl>
      <w:tblPr>
        <w:tblStyle w:val="TableGrid1"/>
        <w:tblW w:w="0" w:type="auto"/>
        <w:tblLook w:val="04A0" w:firstRow="1" w:lastRow="0" w:firstColumn="1" w:lastColumn="0" w:noHBand="0" w:noVBand="1"/>
      </w:tblPr>
      <w:tblGrid>
        <w:gridCol w:w="2527"/>
        <w:gridCol w:w="2528"/>
      </w:tblGrid>
      <w:tr w:rsidR="00150D66" w:rsidRPr="00150D66" w14:paraId="69E5D936" w14:textId="77777777" w:rsidTr="007E03B9">
        <w:tc>
          <w:tcPr>
            <w:tcW w:w="2527" w:type="dxa"/>
          </w:tcPr>
          <w:p w14:paraId="6C150D89" w14:textId="77777777" w:rsidR="00150D66" w:rsidRPr="00150D66" w:rsidRDefault="00150D66" w:rsidP="007E03B9">
            <w:pPr>
              <w:rPr>
                <w:rFonts w:ascii="Arial" w:eastAsia="Arial" w:hAnsi="Arial" w:cs="Arial"/>
                <w:b/>
                <w:bCs/>
                <w:sz w:val="18"/>
                <w:szCs w:val="18"/>
              </w:rPr>
            </w:pPr>
          </w:p>
          <w:p w14:paraId="7EB52877" w14:textId="77777777" w:rsidR="00150D66" w:rsidRPr="00150D66" w:rsidRDefault="00150D66" w:rsidP="007E03B9">
            <w:pPr>
              <w:rPr>
                <w:rFonts w:ascii="Arial" w:eastAsia="Arial" w:hAnsi="Arial" w:cs="Arial"/>
                <w:b/>
                <w:bCs/>
                <w:sz w:val="18"/>
                <w:szCs w:val="18"/>
              </w:rPr>
            </w:pPr>
            <w:r w:rsidRPr="00150D66">
              <w:rPr>
                <w:rFonts w:ascii="Arial" w:eastAsia="Arial" w:hAnsi="Arial" w:cs="Arial"/>
                <w:b/>
                <w:bCs/>
                <w:sz w:val="18"/>
                <w:szCs w:val="18"/>
              </w:rPr>
              <w:t>Name, Title and Company Position</w:t>
            </w:r>
          </w:p>
          <w:p w14:paraId="06DE6C6C" w14:textId="77777777" w:rsidR="00150D66" w:rsidRPr="00150D66" w:rsidRDefault="00150D66" w:rsidP="007E03B9">
            <w:pPr>
              <w:rPr>
                <w:rFonts w:ascii="Arial" w:eastAsia="Arial" w:hAnsi="Arial" w:cs="Arial"/>
                <w:b/>
                <w:bCs/>
                <w:sz w:val="18"/>
                <w:szCs w:val="18"/>
              </w:rPr>
            </w:pPr>
          </w:p>
          <w:p w14:paraId="1DF22335" w14:textId="77777777" w:rsidR="00150D66" w:rsidRPr="00150D66" w:rsidRDefault="00150D66" w:rsidP="007E03B9">
            <w:pPr>
              <w:rPr>
                <w:rFonts w:ascii="Arial" w:eastAsia="Arial" w:hAnsi="Arial" w:cs="Arial"/>
                <w:b/>
                <w:bCs/>
                <w:sz w:val="18"/>
                <w:szCs w:val="18"/>
              </w:rPr>
            </w:pPr>
          </w:p>
        </w:tc>
        <w:tc>
          <w:tcPr>
            <w:tcW w:w="2528" w:type="dxa"/>
          </w:tcPr>
          <w:p w14:paraId="6D3D7607" w14:textId="77777777" w:rsidR="00150D66" w:rsidRPr="00150D66" w:rsidRDefault="00150D66" w:rsidP="007E03B9">
            <w:pPr>
              <w:rPr>
                <w:rFonts w:ascii="Arial" w:eastAsia="Arial" w:hAnsi="Arial" w:cs="Arial"/>
                <w:b/>
                <w:bCs/>
                <w:sz w:val="18"/>
                <w:szCs w:val="18"/>
              </w:rPr>
            </w:pPr>
          </w:p>
        </w:tc>
      </w:tr>
      <w:tr w:rsidR="00150D66" w:rsidRPr="00150D66" w14:paraId="25943B18" w14:textId="77777777" w:rsidTr="007E03B9">
        <w:tc>
          <w:tcPr>
            <w:tcW w:w="2527" w:type="dxa"/>
          </w:tcPr>
          <w:p w14:paraId="31CAD166" w14:textId="77777777" w:rsidR="00150D66" w:rsidRPr="00150D66" w:rsidRDefault="00150D66" w:rsidP="007E03B9">
            <w:pPr>
              <w:rPr>
                <w:rFonts w:ascii="Arial" w:eastAsia="Arial" w:hAnsi="Arial" w:cs="Arial"/>
                <w:b/>
                <w:bCs/>
                <w:sz w:val="18"/>
                <w:szCs w:val="18"/>
              </w:rPr>
            </w:pPr>
          </w:p>
          <w:p w14:paraId="4CCFF54B" w14:textId="77777777" w:rsidR="00150D66" w:rsidRPr="00150D66" w:rsidRDefault="00150D66" w:rsidP="007E03B9">
            <w:pPr>
              <w:rPr>
                <w:rFonts w:ascii="Arial" w:eastAsia="Arial" w:hAnsi="Arial" w:cs="Arial"/>
                <w:b/>
                <w:bCs/>
                <w:sz w:val="18"/>
                <w:szCs w:val="18"/>
              </w:rPr>
            </w:pPr>
            <w:r w:rsidRPr="00150D66">
              <w:rPr>
                <w:rFonts w:ascii="Arial" w:eastAsia="Arial" w:hAnsi="Arial" w:cs="Arial"/>
                <w:b/>
                <w:bCs/>
                <w:sz w:val="18"/>
                <w:szCs w:val="18"/>
              </w:rPr>
              <w:t>Signature</w:t>
            </w:r>
          </w:p>
          <w:p w14:paraId="610223C6" w14:textId="77777777" w:rsidR="00150D66" w:rsidRPr="00150D66" w:rsidRDefault="00150D66" w:rsidP="007E03B9">
            <w:pPr>
              <w:rPr>
                <w:rFonts w:ascii="Arial" w:eastAsia="Arial" w:hAnsi="Arial" w:cs="Arial"/>
                <w:b/>
                <w:bCs/>
                <w:sz w:val="18"/>
                <w:szCs w:val="18"/>
              </w:rPr>
            </w:pPr>
          </w:p>
        </w:tc>
        <w:tc>
          <w:tcPr>
            <w:tcW w:w="2528" w:type="dxa"/>
          </w:tcPr>
          <w:p w14:paraId="2A23417E" w14:textId="77777777" w:rsidR="00150D66" w:rsidRPr="00150D66" w:rsidRDefault="00150D66" w:rsidP="007E03B9">
            <w:pPr>
              <w:rPr>
                <w:rFonts w:ascii="Arial" w:eastAsia="Arial" w:hAnsi="Arial" w:cs="Arial"/>
                <w:b/>
                <w:bCs/>
                <w:sz w:val="18"/>
                <w:szCs w:val="18"/>
              </w:rPr>
            </w:pPr>
          </w:p>
        </w:tc>
      </w:tr>
      <w:tr w:rsidR="00150D66" w:rsidRPr="00150D66" w14:paraId="43185137" w14:textId="77777777" w:rsidTr="007E03B9">
        <w:tc>
          <w:tcPr>
            <w:tcW w:w="2527" w:type="dxa"/>
          </w:tcPr>
          <w:p w14:paraId="42ABC3A9" w14:textId="77777777" w:rsidR="00150D66" w:rsidRPr="00150D66" w:rsidRDefault="00150D66" w:rsidP="007E03B9">
            <w:pPr>
              <w:rPr>
                <w:rFonts w:ascii="Arial" w:eastAsia="Arial" w:hAnsi="Arial" w:cs="Arial"/>
                <w:b/>
                <w:bCs/>
                <w:sz w:val="18"/>
                <w:szCs w:val="18"/>
              </w:rPr>
            </w:pPr>
          </w:p>
          <w:p w14:paraId="527E1039" w14:textId="77777777" w:rsidR="00150D66" w:rsidRPr="00150D66" w:rsidRDefault="00150D66" w:rsidP="007E03B9">
            <w:pPr>
              <w:rPr>
                <w:rFonts w:ascii="Arial" w:eastAsia="Arial" w:hAnsi="Arial" w:cs="Arial"/>
                <w:b/>
                <w:bCs/>
                <w:sz w:val="18"/>
                <w:szCs w:val="18"/>
              </w:rPr>
            </w:pPr>
            <w:r w:rsidRPr="00150D66">
              <w:rPr>
                <w:rFonts w:ascii="Arial" w:eastAsia="Arial" w:hAnsi="Arial" w:cs="Arial"/>
                <w:b/>
                <w:bCs/>
                <w:sz w:val="18"/>
                <w:szCs w:val="18"/>
              </w:rPr>
              <w:t>Date</w:t>
            </w:r>
          </w:p>
          <w:p w14:paraId="49412EC7" w14:textId="77777777" w:rsidR="00150D66" w:rsidRPr="00150D66" w:rsidRDefault="00150D66" w:rsidP="007E03B9">
            <w:pPr>
              <w:rPr>
                <w:rFonts w:ascii="Arial" w:eastAsia="Arial" w:hAnsi="Arial" w:cs="Arial"/>
                <w:b/>
                <w:bCs/>
                <w:sz w:val="18"/>
                <w:szCs w:val="18"/>
              </w:rPr>
            </w:pPr>
          </w:p>
        </w:tc>
        <w:tc>
          <w:tcPr>
            <w:tcW w:w="2528" w:type="dxa"/>
          </w:tcPr>
          <w:p w14:paraId="64AC5A7D" w14:textId="77777777" w:rsidR="00150D66" w:rsidRPr="00150D66" w:rsidRDefault="00150D66" w:rsidP="007E03B9">
            <w:pPr>
              <w:rPr>
                <w:rFonts w:ascii="Arial" w:eastAsia="Arial" w:hAnsi="Arial" w:cs="Arial"/>
                <w:b/>
                <w:bCs/>
                <w:sz w:val="18"/>
                <w:szCs w:val="18"/>
              </w:rPr>
            </w:pPr>
          </w:p>
        </w:tc>
      </w:tr>
    </w:tbl>
    <w:p w14:paraId="429D67C2" w14:textId="77777777" w:rsidR="00150D66" w:rsidRPr="00150D66" w:rsidRDefault="00150D66" w:rsidP="00B6614F">
      <w:pPr>
        <w:tabs>
          <w:tab w:val="left" w:pos="840"/>
        </w:tabs>
        <w:spacing w:line="242" w:lineRule="auto"/>
        <w:ind w:right="38"/>
        <w:rPr>
          <w:rFonts w:ascii="Arial" w:hAnsi="Arial" w:cs="Arial"/>
          <w:sz w:val="18"/>
          <w:szCs w:val="18"/>
        </w:rPr>
      </w:pPr>
    </w:p>
    <w:sectPr w:rsidR="00150D66" w:rsidRPr="00150D66" w:rsidSect="00FC7EE8">
      <w:headerReference w:type="even" r:id="rId14"/>
      <w:headerReference w:type="default" r:id="rId15"/>
      <w:footerReference w:type="even" r:id="rId16"/>
      <w:footerReference w:type="default" r:id="rId17"/>
      <w:headerReference w:type="first" r:id="rId18"/>
      <w:footerReference w:type="first" r:id="rId19"/>
      <w:type w:val="continuous"/>
      <w:pgSz w:w="11910" w:h="16840"/>
      <w:pgMar w:top="900" w:right="620" w:bottom="962" w:left="840" w:header="397"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C48AB" w14:textId="77777777" w:rsidR="009A57BD" w:rsidRDefault="009A57BD">
      <w:r>
        <w:separator/>
      </w:r>
    </w:p>
  </w:endnote>
  <w:endnote w:type="continuationSeparator" w:id="0">
    <w:p w14:paraId="4FB42C3F" w14:textId="77777777" w:rsidR="009A57BD" w:rsidRDefault="009A5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D99CB" w14:textId="77777777" w:rsidR="009873F3" w:rsidRDefault="009873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2334622"/>
      <w:docPartObj>
        <w:docPartGallery w:val="Page Numbers (Bottom of Page)"/>
        <w:docPartUnique/>
      </w:docPartObj>
    </w:sdtPr>
    <w:sdtEndPr>
      <w:rPr>
        <w:noProof/>
      </w:rPr>
    </w:sdtEndPr>
    <w:sdtContent>
      <w:p w14:paraId="06C64153" w14:textId="5C5E1AD3" w:rsidR="009873F3" w:rsidRDefault="009873F3">
        <w:pPr>
          <w:pStyle w:val="Footer"/>
        </w:pPr>
        <w:r>
          <w:t xml:space="preserve">Page | </w:t>
        </w:r>
        <w:r>
          <w:fldChar w:fldCharType="begin"/>
        </w:r>
        <w:r>
          <w:instrText xml:space="preserve"> PAGE   \* MERGEFORMAT </w:instrText>
        </w:r>
        <w:r>
          <w:fldChar w:fldCharType="separate"/>
        </w:r>
        <w:r>
          <w:rPr>
            <w:noProof/>
          </w:rPr>
          <w:t>2</w:t>
        </w:r>
        <w:r>
          <w:rPr>
            <w:noProof/>
          </w:rPr>
          <w:fldChar w:fldCharType="end"/>
        </w:r>
      </w:p>
    </w:sdtContent>
  </w:sdt>
  <w:p w14:paraId="3222049B" w14:textId="77777777" w:rsidR="00494577" w:rsidRDefault="004945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7D732" w14:textId="77777777" w:rsidR="009873F3" w:rsidRDefault="009873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11CF9" w14:textId="77777777" w:rsidR="009A57BD" w:rsidRDefault="009A57BD">
      <w:r>
        <w:separator/>
      </w:r>
    </w:p>
  </w:footnote>
  <w:footnote w:type="continuationSeparator" w:id="0">
    <w:p w14:paraId="0D690A9F" w14:textId="77777777" w:rsidR="009A57BD" w:rsidRDefault="009A5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6E289" w14:textId="4F9FF29B" w:rsidR="009A57BD" w:rsidRPr="00ED2AF9" w:rsidRDefault="00ED2AF9" w:rsidP="00ED2AF9">
    <w:pPr>
      <w:pStyle w:val="Header"/>
    </w:pPr>
    <w:r>
      <w:rPr>
        <w:rFonts w:ascii="Arial" w:hAnsi="Arial" w:cs="Arial"/>
      </w:rPr>
      <w:fldChar w:fldCharType="begin" w:fldLock="1"/>
    </w:r>
    <w:r>
      <w:rPr>
        <w:rFonts w:ascii="Arial" w:hAnsi="Arial" w:cs="Arial"/>
      </w:rPr>
      <w:instrText xml:space="preserve"> DOCPROPERTY bjHeaderEvenPageDocProperty \* MERGEFORMAT </w:instrText>
    </w:r>
    <w:r>
      <w:rPr>
        <w:rFonts w:ascii="Arial" w:hAnsi="Arial" w:cs="Arial"/>
      </w:rPr>
      <w:fldChar w:fldCharType="separate"/>
    </w:r>
    <w:r w:rsidRPr="0055178C">
      <w:rPr>
        <w:rFonts w:ascii="Arial" w:hAnsi="Arial" w:cs="Arial"/>
        <w:color w:val="F00000"/>
        <w:sz w:val="20"/>
      </w:rPr>
      <w:t>Classification:</w:t>
    </w:r>
    <w:r w:rsidRPr="0055178C">
      <w:rPr>
        <w:rFonts w:ascii="Arial" w:hAnsi="Arial" w:cs="Arial"/>
        <w:color w:val="000000"/>
        <w:sz w:val="20"/>
      </w:rPr>
      <w:t xml:space="preserve">OFFICIAL </w:t>
    </w:r>
    <w:r>
      <w:rPr>
        <w:rFonts w:ascii="Arial" w:hAnsi="Arial" w:cs="Arial"/>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7DA96" w14:textId="41A96656" w:rsidR="00ED2AF9" w:rsidRDefault="00ED2AF9" w:rsidP="00ED2AF9">
    <w:pPr>
      <w:pStyle w:val="Header"/>
    </w:pPr>
    <w:r>
      <w:rPr>
        <w:rFonts w:ascii="Arial" w:hAnsi="Arial" w:cs="Arial"/>
      </w:rPr>
      <w:fldChar w:fldCharType="begin" w:fldLock="1"/>
    </w:r>
    <w:r>
      <w:rPr>
        <w:rFonts w:ascii="Arial" w:hAnsi="Arial" w:cs="Arial"/>
      </w:rPr>
      <w:instrText xml:space="preserve"> DOCPROPERTY bjHeaderBothDocProperty \* MERGEFORMAT </w:instrText>
    </w:r>
    <w:r>
      <w:rPr>
        <w:rFonts w:ascii="Arial" w:hAnsi="Arial" w:cs="Arial"/>
      </w:rPr>
      <w:fldChar w:fldCharType="separate"/>
    </w:r>
    <w:r w:rsidRPr="0055178C">
      <w:rPr>
        <w:rFonts w:ascii="Arial" w:hAnsi="Arial" w:cs="Arial"/>
        <w:color w:val="F00000"/>
        <w:sz w:val="20"/>
      </w:rPr>
      <w:t>Classification:</w:t>
    </w:r>
    <w:r w:rsidRPr="0055178C">
      <w:rPr>
        <w:rFonts w:ascii="Arial" w:hAnsi="Arial" w:cs="Arial"/>
        <w:color w:val="000000"/>
        <w:sz w:val="20"/>
      </w:rPr>
      <w:t xml:space="preserve">OFFICIAL </w:t>
    </w:r>
    <w:r>
      <w:rPr>
        <w:rFonts w:ascii="Arial" w:hAnsi="Arial" w:cs="Arial"/>
      </w:rPr>
      <w:fldChar w:fldCharType="end"/>
    </w:r>
  </w:p>
  <w:p w14:paraId="4AF2236B" w14:textId="517250F0" w:rsidR="009A57BD" w:rsidRPr="00BC2602" w:rsidRDefault="009A57BD" w:rsidP="00BC2602">
    <w:pPr>
      <w:pStyle w:val="Header"/>
    </w:pPr>
    <w:r>
      <w:t>IRM19/7381 Ts&amp;Cs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CC0EE" w14:textId="7F14274C" w:rsidR="009A57BD" w:rsidRPr="00ED2AF9" w:rsidRDefault="00ED2AF9" w:rsidP="00ED2AF9">
    <w:pPr>
      <w:pStyle w:val="Header"/>
    </w:pPr>
    <w:r>
      <w:rPr>
        <w:rFonts w:ascii="Arial" w:hAnsi="Arial" w:cs="Arial"/>
      </w:rPr>
      <w:fldChar w:fldCharType="begin" w:fldLock="1"/>
    </w:r>
    <w:r>
      <w:rPr>
        <w:rFonts w:ascii="Arial" w:hAnsi="Arial" w:cs="Arial"/>
      </w:rPr>
      <w:instrText xml:space="preserve"> DOCPROPERTY bjHeaderFirstPageDocProperty \* MERGEFORMAT </w:instrText>
    </w:r>
    <w:r>
      <w:rPr>
        <w:rFonts w:ascii="Arial" w:hAnsi="Arial" w:cs="Arial"/>
      </w:rPr>
      <w:fldChar w:fldCharType="separate"/>
    </w:r>
    <w:r w:rsidRPr="0055178C">
      <w:rPr>
        <w:rFonts w:ascii="Arial" w:hAnsi="Arial" w:cs="Arial"/>
        <w:color w:val="F00000"/>
        <w:sz w:val="20"/>
      </w:rPr>
      <w:t>Classification:</w:t>
    </w:r>
    <w:r w:rsidRPr="0055178C">
      <w:rPr>
        <w:rFonts w:ascii="Arial" w:hAnsi="Arial" w:cs="Arial"/>
        <w:color w:val="000000"/>
        <w:sz w:val="20"/>
      </w:rPr>
      <w:t xml:space="preserve">OFFICIAL </w:t>
    </w:r>
    <w:r>
      <w:rPr>
        <w:rFonts w:ascii="Arial" w:hAnsi="Arial" w:cs="Aria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3F2A"/>
    <w:multiLevelType w:val="hybridMultilevel"/>
    <w:tmpl w:val="DAB4BB9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852FE"/>
    <w:multiLevelType w:val="hybridMultilevel"/>
    <w:tmpl w:val="434418C0"/>
    <w:lvl w:ilvl="0" w:tplc="D87234E8">
      <w:start w:val="1"/>
      <w:numFmt w:val="lowerLetter"/>
      <w:lvlText w:val="%1."/>
      <w:lvlJc w:val="left"/>
      <w:pPr>
        <w:ind w:left="622" w:hanging="502"/>
      </w:pPr>
      <w:rPr>
        <w:rFonts w:ascii="Arial" w:eastAsia="Arial" w:hAnsi="Arial" w:hint="default"/>
        <w:w w:val="100"/>
        <w:sz w:val="18"/>
        <w:szCs w:val="18"/>
      </w:rPr>
    </w:lvl>
    <w:lvl w:ilvl="1" w:tplc="34B09304">
      <w:start w:val="1"/>
      <w:numFmt w:val="decimal"/>
      <w:lvlText w:val="(%2)"/>
      <w:lvlJc w:val="left"/>
      <w:pPr>
        <w:ind w:left="1188" w:hanging="874"/>
      </w:pPr>
      <w:rPr>
        <w:rFonts w:ascii="Arial" w:eastAsia="Arial" w:hAnsi="Arial" w:hint="default"/>
        <w:w w:val="100"/>
        <w:sz w:val="18"/>
        <w:szCs w:val="18"/>
      </w:rPr>
    </w:lvl>
    <w:lvl w:ilvl="2" w:tplc="94F63F94">
      <w:start w:val="1"/>
      <w:numFmt w:val="bullet"/>
      <w:lvlText w:val="•"/>
      <w:lvlJc w:val="left"/>
      <w:pPr>
        <w:ind w:left="1661" w:hanging="874"/>
      </w:pPr>
      <w:rPr>
        <w:rFonts w:hint="default"/>
      </w:rPr>
    </w:lvl>
    <w:lvl w:ilvl="3" w:tplc="6136D9DA">
      <w:start w:val="1"/>
      <w:numFmt w:val="bullet"/>
      <w:lvlText w:val="•"/>
      <w:lvlJc w:val="left"/>
      <w:pPr>
        <w:ind w:left="2140" w:hanging="874"/>
      </w:pPr>
      <w:rPr>
        <w:rFonts w:hint="default"/>
      </w:rPr>
    </w:lvl>
    <w:lvl w:ilvl="4" w:tplc="2B665776">
      <w:start w:val="1"/>
      <w:numFmt w:val="bullet"/>
      <w:lvlText w:val="•"/>
      <w:lvlJc w:val="left"/>
      <w:pPr>
        <w:ind w:left="2619" w:hanging="874"/>
      </w:pPr>
      <w:rPr>
        <w:rFonts w:hint="default"/>
      </w:rPr>
    </w:lvl>
    <w:lvl w:ilvl="5" w:tplc="C37E3550">
      <w:start w:val="1"/>
      <w:numFmt w:val="bullet"/>
      <w:lvlText w:val="•"/>
      <w:lvlJc w:val="left"/>
      <w:pPr>
        <w:ind w:left="3099" w:hanging="874"/>
      </w:pPr>
      <w:rPr>
        <w:rFonts w:hint="default"/>
      </w:rPr>
    </w:lvl>
    <w:lvl w:ilvl="6" w:tplc="B7584318">
      <w:start w:val="1"/>
      <w:numFmt w:val="bullet"/>
      <w:lvlText w:val="•"/>
      <w:lvlJc w:val="left"/>
      <w:pPr>
        <w:ind w:left="3578" w:hanging="874"/>
      </w:pPr>
      <w:rPr>
        <w:rFonts w:hint="default"/>
      </w:rPr>
    </w:lvl>
    <w:lvl w:ilvl="7" w:tplc="6E9E45D2">
      <w:start w:val="1"/>
      <w:numFmt w:val="bullet"/>
      <w:lvlText w:val="•"/>
      <w:lvlJc w:val="left"/>
      <w:pPr>
        <w:ind w:left="4057" w:hanging="874"/>
      </w:pPr>
      <w:rPr>
        <w:rFonts w:hint="default"/>
      </w:rPr>
    </w:lvl>
    <w:lvl w:ilvl="8" w:tplc="E3F6E002">
      <w:start w:val="1"/>
      <w:numFmt w:val="bullet"/>
      <w:lvlText w:val="•"/>
      <w:lvlJc w:val="left"/>
      <w:pPr>
        <w:ind w:left="4537" w:hanging="874"/>
      </w:pPr>
      <w:rPr>
        <w:rFonts w:hint="default"/>
      </w:rPr>
    </w:lvl>
  </w:abstractNum>
  <w:abstractNum w:abstractNumId="2" w15:restartNumberingAfterBreak="0">
    <w:nsid w:val="05E24C2E"/>
    <w:multiLevelType w:val="hybridMultilevel"/>
    <w:tmpl w:val="6336827C"/>
    <w:lvl w:ilvl="0" w:tplc="8C02BCD2">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0F3D46E8"/>
    <w:multiLevelType w:val="multilevel"/>
    <w:tmpl w:val="B43E6122"/>
    <w:lvl w:ilvl="0">
      <w:start w:val="1"/>
      <w:numFmt w:val="lowerLetter"/>
      <w:lvlText w:val="%1."/>
      <w:lvlJc w:val="left"/>
      <w:pPr>
        <w:tabs>
          <w:tab w:val="num" w:pos="720"/>
        </w:tabs>
        <w:ind w:left="720" w:hanging="360"/>
      </w:pPr>
      <w:rPr>
        <w:rFonts w:asciiTheme="majorHAnsi" w:hAnsiTheme="majorHAnsi" w:cstheme="majorHAnsi"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00B3613"/>
    <w:multiLevelType w:val="multilevel"/>
    <w:tmpl w:val="4FF01CB8"/>
    <w:lvl w:ilvl="0">
      <w:start w:val="1"/>
      <w:numFmt w:val="lowerRoman"/>
      <w:lvlText w:val="%1."/>
      <w:lvlJc w:val="right"/>
      <w:pPr>
        <w:tabs>
          <w:tab w:val="num" w:pos="720"/>
        </w:tabs>
        <w:ind w:left="720" w:hanging="360"/>
      </w:pPr>
      <w:rPr>
        <w:rFonts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0722872"/>
    <w:multiLevelType w:val="hybridMultilevel"/>
    <w:tmpl w:val="49BC1A38"/>
    <w:lvl w:ilvl="0" w:tplc="004231DC">
      <w:start w:val="1"/>
      <w:numFmt w:val="decimal"/>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6" w15:restartNumberingAfterBreak="0">
    <w:nsid w:val="10885DC8"/>
    <w:multiLevelType w:val="hybridMultilevel"/>
    <w:tmpl w:val="DEBC5CC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BB4CA2"/>
    <w:multiLevelType w:val="hybridMultilevel"/>
    <w:tmpl w:val="5DF4D950"/>
    <w:lvl w:ilvl="0" w:tplc="D5083A4A">
      <w:start w:val="1"/>
      <w:numFmt w:val="lowerLetter"/>
      <w:lvlText w:val="%1."/>
      <w:lvlJc w:val="left"/>
      <w:pPr>
        <w:ind w:left="1992" w:hanging="360"/>
      </w:pPr>
      <w:rPr>
        <w:rFonts w:ascii="Arial" w:eastAsia="Arial" w:hAnsi="Arial" w:hint="default"/>
        <w:w w:val="100"/>
        <w:sz w:val="18"/>
        <w:szCs w:val="18"/>
      </w:rPr>
    </w:lvl>
    <w:lvl w:ilvl="1" w:tplc="08090019" w:tentative="1">
      <w:start w:val="1"/>
      <w:numFmt w:val="lowerLetter"/>
      <w:lvlText w:val="%2."/>
      <w:lvlJc w:val="left"/>
      <w:pPr>
        <w:ind w:left="2712" w:hanging="360"/>
      </w:pPr>
    </w:lvl>
    <w:lvl w:ilvl="2" w:tplc="0809001B" w:tentative="1">
      <w:start w:val="1"/>
      <w:numFmt w:val="lowerRoman"/>
      <w:lvlText w:val="%3."/>
      <w:lvlJc w:val="right"/>
      <w:pPr>
        <w:ind w:left="3432" w:hanging="180"/>
      </w:pPr>
    </w:lvl>
    <w:lvl w:ilvl="3" w:tplc="0809000F" w:tentative="1">
      <w:start w:val="1"/>
      <w:numFmt w:val="decimal"/>
      <w:lvlText w:val="%4."/>
      <w:lvlJc w:val="left"/>
      <w:pPr>
        <w:ind w:left="4152" w:hanging="360"/>
      </w:pPr>
    </w:lvl>
    <w:lvl w:ilvl="4" w:tplc="08090019" w:tentative="1">
      <w:start w:val="1"/>
      <w:numFmt w:val="lowerLetter"/>
      <w:lvlText w:val="%5."/>
      <w:lvlJc w:val="left"/>
      <w:pPr>
        <w:ind w:left="4872" w:hanging="360"/>
      </w:pPr>
    </w:lvl>
    <w:lvl w:ilvl="5" w:tplc="0809001B" w:tentative="1">
      <w:start w:val="1"/>
      <w:numFmt w:val="lowerRoman"/>
      <w:lvlText w:val="%6."/>
      <w:lvlJc w:val="right"/>
      <w:pPr>
        <w:ind w:left="5592" w:hanging="180"/>
      </w:pPr>
    </w:lvl>
    <w:lvl w:ilvl="6" w:tplc="0809000F" w:tentative="1">
      <w:start w:val="1"/>
      <w:numFmt w:val="decimal"/>
      <w:lvlText w:val="%7."/>
      <w:lvlJc w:val="left"/>
      <w:pPr>
        <w:ind w:left="6312" w:hanging="360"/>
      </w:pPr>
    </w:lvl>
    <w:lvl w:ilvl="7" w:tplc="08090019" w:tentative="1">
      <w:start w:val="1"/>
      <w:numFmt w:val="lowerLetter"/>
      <w:lvlText w:val="%8."/>
      <w:lvlJc w:val="left"/>
      <w:pPr>
        <w:ind w:left="7032" w:hanging="360"/>
      </w:pPr>
    </w:lvl>
    <w:lvl w:ilvl="8" w:tplc="0809001B" w:tentative="1">
      <w:start w:val="1"/>
      <w:numFmt w:val="lowerRoman"/>
      <w:lvlText w:val="%9."/>
      <w:lvlJc w:val="right"/>
      <w:pPr>
        <w:ind w:left="7752" w:hanging="180"/>
      </w:pPr>
    </w:lvl>
  </w:abstractNum>
  <w:abstractNum w:abstractNumId="8" w15:restartNumberingAfterBreak="0">
    <w:nsid w:val="1B6D6593"/>
    <w:multiLevelType w:val="hybridMultilevel"/>
    <w:tmpl w:val="151E8B52"/>
    <w:lvl w:ilvl="0" w:tplc="E1006D8C">
      <w:start w:val="1"/>
      <w:numFmt w:val="decimal"/>
      <w:lvlText w:val="(%1)"/>
      <w:lvlJc w:val="left"/>
      <w:pPr>
        <w:ind w:left="1954" w:hanging="874"/>
      </w:pPr>
      <w:rPr>
        <w:rFonts w:ascii="Arial" w:eastAsia="Arial" w:hAnsi="Arial" w:hint="default"/>
        <w:w w:val="100"/>
        <w:sz w:val="18"/>
        <w:szCs w:val="18"/>
      </w:rPr>
    </w:lvl>
    <w:lvl w:ilvl="1" w:tplc="08090019" w:tentative="1">
      <w:start w:val="1"/>
      <w:numFmt w:val="lowerLetter"/>
      <w:lvlText w:val="%2."/>
      <w:lvlJc w:val="left"/>
      <w:pPr>
        <w:ind w:left="2688" w:hanging="360"/>
      </w:pPr>
    </w:lvl>
    <w:lvl w:ilvl="2" w:tplc="0809001B" w:tentative="1">
      <w:start w:val="1"/>
      <w:numFmt w:val="lowerRoman"/>
      <w:lvlText w:val="%3."/>
      <w:lvlJc w:val="right"/>
      <w:pPr>
        <w:ind w:left="3408" w:hanging="180"/>
      </w:pPr>
    </w:lvl>
    <w:lvl w:ilvl="3" w:tplc="0809000F" w:tentative="1">
      <w:start w:val="1"/>
      <w:numFmt w:val="decimal"/>
      <w:lvlText w:val="%4."/>
      <w:lvlJc w:val="left"/>
      <w:pPr>
        <w:ind w:left="4128" w:hanging="360"/>
      </w:pPr>
    </w:lvl>
    <w:lvl w:ilvl="4" w:tplc="08090019" w:tentative="1">
      <w:start w:val="1"/>
      <w:numFmt w:val="lowerLetter"/>
      <w:lvlText w:val="%5."/>
      <w:lvlJc w:val="left"/>
      <w:pPr>
        <w:ind w:left="4848" w:hanging="360"/>
      </w:pPr>
    </w:lvl>
    <w:lvl w:ilvl="5" w:tplc="0809001B" w:tentative="1">
      <w:start w:val="1"/>
      <w:numFmt w:val="lowerRoman"/>
      <w:lvlText w:val="%6."/>
      <w:lvlJc w:val="right"/>
      <w:pPr>
        <w:ind w:left="5568" w:hanging="180"/>
      </w:pPr>
    </w:lvl>
    <w:lvl w:ilvl="6" w:tplc="0809000F" w:tentative="1">
      <w:start w:val="1"/>
      <w:numFmt w:val="decimal"/>
      <w:lvlText w:val="%7."/>
      <w:lvlJc w:val="left"/>
      <w:pPr>
        <w:ind w:left="6288" w:hanging="360"/>
      </w:pPr>
    </w:lvl>
    <w:lvl w:ilvl="7" w:tplc="08090019" w:tentative="1">
      <w:start w:val="1"/>
      <w:numFmt w:val="lowerLetter"/>
      <w:lvlText w:val="%8."/>
      <w:lvlJc w:val="left"/>
      <w:pPr>
        <w:ind w:left="7008" w:hanging="360"/>
      </w:pPr>
    </w:lvl>
    <w:lvl w:ilvl="8" w:tplc="0809001B" w:tentative="1">
      <w:start w:val="1"/>
      <w:numFmt w:val="lowerRoman"/>
      <w:lvlText w:val="%9."/>
      <w:lvlJc w:val="right"/>
      <w:pPr>
        <w:ind w:left="7728" w:hanging="180"/>
      </w:pPr>
    </w:lvl>
  </w:abstractNum>
  <w:abstractNum w:abstractNumId="9" w15:restartNumberingAfterBreak="0">
    <w:nsid w:val="1EC23263"/>
    <w:multiLevelType w:val="hybridMultilevel"/>
    <w:tmpl w:val="4BC89416"/>
    <w:lvl w:ilvl="0" w:tplc="39D87CA6">
      <w:start w:val="1"/>
      <w:numFmt w:val="decimal"/>
      <w:lvlText w:val="%1)"/>
      <w:lvlJc w:val="left"/>
      <w:pPr>
        <w:ind w:left="1911" w:hanging="360"/>
      </w:pPr>
      <w:rPr>
        <w:rFonts w:eastAsiaTheme="minorHAnsi" w:hAnsiTheme="minorHAnsi" w:cstheme="minorBidi" w:hint="default"/>
      </w:rPr>
    </w:lvl>
    <w:lvl w:ilvl="1" w:tplc="08090019" w:tentative="1">
      <w:start w:val="1"/>
      <w:numFmt w:val="lowerLetter"/>
      <w:lvlText w:val="%2."/>
      <w:lvlJc w:val="left"/>
      <w:pPr>
        <w:ind w:left="2631" w:hanging="360"/>
      </w:pPr>
    </w:lvl>
    <w:lvl w:ilvl="2" w:tplc="0809001B" w:tentative="1">
      <w:start w:val="1"/>
      <w:numFmt w:val="lowerRoman"/>
      <w:lvlText w:val="%3."/>
      <w:lvlJc w:val="right"/>
      <w:pPr>
        <w:ind w:left="3351" w:hanging="180"/>
      </w:pPr>
    </w:lvl>
    <w:lvl w:ilvl="3" w:tplc="0809000F" w:tentative="1">
      <w:start w:val="1"/>
      <w:numFmt w:val="decimal"/>
      <w:lvlText w:val="%4."/>
      <w:lvlJc w:val="left"/>
      <w:pPr>
        <w:ind w:left="4071" w:hanging="360"/>
      </w:pPr>
    </w:lvl>
    <w:lvl w:ilvl="4" w:tplc="08090019" w:tentative="1">
      <w:start w:val="1"/>
      <w:numFmt w:val="lowerLetter"/>
      <w:lvlText w:val="%5."/>
      <w:lvlJc w:val="left"/>
      <w:pPr>
        <w:ind w:left="4791" w:hanging="360"/>
      </w:pPr>
    </w:lvl>
    <w:lvl w:ilvl="5" w:tplc="0809001B" w:tentative="1">
      <w:start w:val="1"/>
      <w:numFmt w:val="lowerRoman"/>
      <w:lvlText w:val="%6."/>
      <w:lvlJc w:val="right"/>
      <w:pPr>
        <w:ind w:left="5511" w:hanging="180"/>
      </w:pPr>
    </w:lvl>
    <w:lvl w:ilvl="6" w:tplc="0809000F" w:tentative="1">
      <w:start w:val="1"/>
      <w:numFmt w:val="decimal"/>
      <w:lvlText w:val="%7."/>
      <w:lvlJc w:val="left"/>
      <w:pPr>
        <w:ind w:left="6231" w:hanging="360"/>
      </w:pPr>
    </w:lvl>
    <w:lvl w:ilvl="7" w:tplc="08090019" w:tentative="1">
      <w:start w:val="1"/>
      <w:numFmt w:val="lowerLetter"/>
      <w:lvlText w:val="%8."/>
      <w:lvlJc w:val="left"/>
      <w:pPr>
        <w:ind w:left="6951" w:hanging="360"/>
      </w:pPr>
    </w:lvl>
    <w:lvl w:ilvl="8" w:tplc="0809001B" w:tentative="1">
      <w:start w:val="1"/>
      <w:numFmt w:val="lowerRoman"/>
      <w:lvlText w:val="%9."/>
      <w:lvlJc w:val="right"/>
      <w:pPr>
        <w:ind w:left="7671" w:hanging="180"/>
      </w:pPr>
    </w:lvl>
  </w:abstractNum>
  <w:abstractNum w:abstractNumId="10" w15:restartNumberingAfterBreak="0">
    <w:nsid w:val="227528B2"/>
    <w:multiLevelType w:val="hybridMultilevel"/>
    <w:tmpl w:val="9CD2C810"/>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11" w15:restartNumberingAfterBreak="0">
    <w:nsid w:val="26E14657"/>
    <w:multiLevelType w:val="hybridMultilevel"/>
    <w:tmpl w:val="4F968598"/>
    <w:lvl w:ilvl="0" w:tplc="B934A372">
      <w:start w:val="1"/>
      <w:numFmt w:val="decimal"/>
      <w:lvlText w:val="%1."/>
      <w:lvlJc w:val="left"/>
      <w:pPr>
        <w:ind w:left="480" w:hanging="360"/>
      </w:pPr>
      <w:rPr>
        <w:rFonts w:hint="default"/>
        <w:sz w:val="18"/>
        <w:szCs w:val="18"/>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D09786B"/>
    <w:multiLevelType w:val="multilevel"/>
    <w:tmpl w:val="71DA1BD6"/>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E164594"/>
    <w:multiLevelType w:val="hybridMultilevel"/>
    <w:tmpl w:val="3C2A7FD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E6C1F4D"/>
    <w:multiLevelType w:val="hybridMultilevel"/>
    <w:tmpl w:val="049296EA"/>
    <w:lvl w:ilvl="0" w:tplc="5C6C2F0E">
      <w:start w:val="1"/>
      <w:numFmt w:val="lowerRoman"/>
      <w:lvlText w:val="%1."/>
      <w:lvlJc w:val="left"/>
      <w:pPr>
        <w:ind w:left="1801" w:hanging="233"/>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D966B3"/>
    <w:multiLevelType w:val="hybridMultilevel"/>
    <w:tmpl w:val="4D284D8A"/>
    <w:lvl w:ilvl="0" w:tplc="E1006D8C">
      <w:start w:val="1"/>
      <w:numFmt w:val="decimal"/>
      <w:lvlText w:val="(%1)"/>
      <w:lvlJc w:val="left"/>
      <w:pPr>
        <w:ind w:left="2434" w:hanging="874"/>
      </w:pPr>
      <w:rPr>
        <w:rFonts w:ascii="Arial" w:eastAsia="Arial" w:hAnsi="Arial" w:hint="default"/>
        <w:w w:val="100"/>
        <w:sz w:val="18"/>
        <w:szCs w:val="18"/>
      </w:rPr>
    </w:lvl>
    <w:lvl w:ilvl="1" w:tplc="08090019" w:tentative="1">
      <w:start w:val="1"/>
      <w:numFmt w:val="lowerLetter"/>
      <w:lvlText w:val="%2."/>
      <w:lvlJc w:val="left"/>
      <w:pPr>
        <w:ind w:left="3168" w:hanging="360"/>
      </w:pPr>
    </w:lvl>
    <w:lvl w:ilvl="2" w:tplc="0809001B" w:tentative="1">
      <w:start w:val="1"/>
      <w:numFmt w:val="lowerRoman"/>
      <w:lvlText w:val="%3."/>
      <w:lvlJc w:val="right"/>
      <w:pPr>
        <w:ind w:left="3888" w:hanging="180"/>
      </w:pPr>
    </w:lvl>
    <w:lvl w:ilvl="3" w:tplc="0809000F" w:tentative="1">
      <w:start w:val="1"/>
      <w:numFmt w:val="decimal"/>
      <w:lvlText w:val="%4."/>
      <w:lvlJc w:val="left"/>
      <w:pPr>
        <w:ind w:left="4608" w:hanging="360"/>
      </w:pPr>
    </w:lvl>
    <w:lvl w:ilvl="4" w:tplc="08090019" w:tentative="1">
      <w:start w:val="1"/>
      <w:numFmt w:val="lowerLetter"/>
      <w:lvlText w:val="%5."/>
      <w:lvlJc w:val="left"/>
      <w:pPr>
        <w:ind w:left="5328" w:hanging="360"/>
      </w:pPr>
    </w:lvl>
    <w:lvl w:ilvl="5" w:tplc="0809001B" w:tentative="1">
      <w:start w:val="1"/>
      <w:numFmt w:val="lowerRoman"/>
      <w:lvlText w:val="%6."/>
      <w:lvlJc w:val="right"/>
      <w:pPr>
        <w:ind w:left="6048" w:hanging="180"/>
      </w:pPr>
    </w:lvl>
    <w:lvl w:ilvl="6" w:tplc="0809000F" w:tentative="1">
      <w:start w:val="1"/>
      <w:numFmt w:val="decimal"/>
      <w:lvlText w:val="%7."/>
      <w:lvlJc w:val="left"/>
      <w:pPr>
        <w:ind w:left="6768" w:hanging="360"/>
      </w:pPr>
    </w:lvl>
    <w:lvl w:ilvl="7" w:tplc="08090019" w:tentative="1">
      <w:start w:val="1"/>
      <w:numFmt w:val="lowerLetter"/>
      <w:lvlText w:val="%8."/>
      <w:lvlJc w:val="left"/>
      <w:pPr>
        <w:ind w:left="7488" w:hanging="360"/>
      </w:pPr>
    </w:lvl>
    <w:lvl w:ilvl="8" w:tplc="0809001B" w:tentative="1">
      <w:start w:val="1"/>
      <w:numFmt w:val="lowerRoman"/>
      <w:lvlText w:val="%9."/>
      <w:lvlJc w:val="right"/>
      <w:pPr>
        <w:ind w:left="8208" w:hanging="180"/>
      </w:pPr>
    </w:lvl>
  </w:abstractNum>
  <w:abstractNum w:abstractNumId="16" w15:restartNumberingAfterBreak="0">
    <w:nsid w:val="35A9430C"/>
    <w:multiLevelType w:val="multilevel"/>
    <w:tmpl w:val="D3842AC6"/>
    <w:lvl w:ilvl="0">
      <w:start w:val="1"/>
      <w:numFmt w:val="low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A1454F6"/>
    <w:multiLevelType w:val="hybridMultilevel"/>
    <w:tmpl w:val="43A22658"/>
    <w:lvl w:ilvl="0" w:tplc="4D68F0B4">
      <w:start w:val="1"/>
      <w:numFmt w:val="decimal"/>
      <w:lvlText w:val="%1."/>
      <w:lvlJc w:val="left"/>
      <w:pPr>
        <w:ind w:left="120" w:hanging="720"/>
      </w:pPr>
      <w:rPr>
        <w:rFonts w:ascii="Arial" w:eastAsia="Arial" w:hAnsi="Arial" w:hint="default"/>
        <w:b/>
        <w:bCs/>
        <w:w w:val="100"/>
        <w:sz w:val="18"/>
        <w:szCs w:val="18"/>
      </w:rPr>
    </w:lvl>
    <w:lvl w:ilvl="1" w:tplc="BD68C2EE">
      <w:start w:val="1"/>
      <w:numFmt w:val="lowerLetter"/>
      <w:lvlText w:val="%2."/>
      <w:lvlJc w:val="left"/>
      <w:pPr>
        <w:ind w:left="120" w:hanging="720"/>
      </w:pPr>
      <w:rPr>
        <w:rFonts w:ascii="Arial" w:eastAsia="Arial" w:hAnsi="Arial" w:hint="default"/>
        <w:w w:val="100"/>
        <w:sz w:val="18"/>
        <w:szCs w:val="18"/>
      </w:rPr>
    </w:lvl>
    <w:lvl w:ilvl="2" w:tplc="C750025C">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18" w15:restartNumberingAfterBreak="0">
    <w:nsid w:val="3F3B03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B6773D8"/>
    <w:multiLevelType w:val="hybridMultilevel"/>
    <w:tmpl w:val="D91C8C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F44E85"/>
    <w:multiLevelType w:val="hybridMultilevel"/>
    <w:tmpl w:val="D8E67D3A"/>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21" w15:restartNumberingAfterBreak="0">
    <w:nsid w:val="575D4DC6"/>
    <w:multiLevelType w:val="hybridMultilevel"/>
    <w:tmpl w:val="B5B0969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ED14FF8"/>
    <w:multiLevelType w:val="hybridMultilevel"/>
    <w:tmpl w:val="4A7A8446"/>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746F73"/>
    <w:multiLevelType w:val="hybridMultilevel"/>
    <w:tmpl w:val="CB04DABC"/>
    <w:lvl w:ilvl="0" w:tplc="E1006D8C">
      <w:start w:val="1"/>
      <w:numFmt w:val="decimal"/>
      <w:lvlText w:val="(%1)"/>
      <w:lvlJc w:val="left"/>
      <w:pPr>
        <w:ind w:left="706"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4A68ED"/>
    <w:multiLevelType w:val="hybridMultilevel"/>
    <w:tmpl w:val="58424EA4"/>
    <w:lvl w:ilvl="0" w:tplc="E1006D8C">
      <w:start w:val="1"/>
      <w:numFmt w:val="decimal"/>
      <w:lvlText w:val="(%1)"/>
      <w:lvlJc w:val="left"/>
      <w:pPr>
        <w:ind w:left="706" w:hanging="874"/>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8C3EFB"/>
    <w:multiLevelType w:val="hybridMultilevel"/>
    <w:tmpl w:val="A92A4B9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300F89"/>
    <w:multiLevelType w:val="hybridMultilevel"/>
    <w:tmpl w:val="352C2352"/>
    <w:lvl w:ilvl="0" w:tplc="71CE7552">
      <w:start w:val="9"/>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num w:numId="1">
    <w:abstractNumId w:val="10"/>
  </w:num>
  <w:num w:numId="2">
    <w:abstractNumId w:val="20"/>
  </w:num>
  <w:num w:numId="3">
    <w:abstractNumId w:val="2"/>
  </w:num>
  <w:num w:numId="4">
    <w:abstractNumId w:val="0"/>
  </w:num>
  <w:num w:numId="5">
    <w:abstractNumId w:val="12"/>
  </w:num>
  <w:num w:numId="6">
    <w:abstractNumId w:val="5"/>
  </w:num>
  <w:num w:numId="7">
    <w:abstractNumId w:val="9"/>
  </w:num>
  <w:num w:numId="8">
    <w:abstractNumId w:val="23"/>
  </w:num>
  <w:num w:numId="9">
    <w:abstractNumId w:val="24"/>
  </w:num>
  <w:num w:numId="10">
    <w:abstractNumId w:val="26"/>
  </w:num>
  <w:num w:numId="11">
    <w:abstractNumId w:val="14"/>
  </w:num>
  <w:num w:numId="12">
    <w:abstractNumId w:val="8"/>
  </w:num>
  <w:num w:numId="13">
    <w:abstractNumId w:val="15"/>
  </w:num>
  <w:num w:numId="14">
    <w:abstractNumId w:val="11"/>
  </w:num>
  <w:num w:numId="15">
    <w:abstractNumId w:val="3"/>
  </w:num>
  <w:num w:numId="16">
    <w:abstractNumId w:val="17"/>
  </w:num>
  <w:num w:numId="17">
    <w:abstractNumId w:val="22"/>
  </w:num>
  <w:num w:numId="18">
    <w:abstractNumId w:val="7"/>
  </w:num>
  <w:num w:numId="19">
    <w:abstractNumId w:val="1"/>
  </w:num>
  <w:num w:numId="20">
    <w:abstractNumId w:val="19"/>
  </w:num>
  <w:num w:numId="21">
    <w:abstractNumId w:val="13"/>
  </w:num>
  <w:num w:numId="22">
    <w:abstractNumId w:val="4"/>
  </w:num>
  <w:num w:numId="23">
    <w:abstractNumId w:val="25"/>
  </w:num>
  <w:num w:numId="24">
    <w:abstractNumId w:val="21"/>
  </w:num>
  <w:num w:numId="25">
    <w:abstractNumId w:val="18"/>
  </w:num>
  <w:num w:numId="26">
    <w:abstractNumId w:val="16"/>
  </w:num>
  <w:num w:numId="2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440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80E"/>
    <w:rsid w:val="00007C65"/>
    <w:rsid w:val="0001130B"/>
    <w:rsid w:val="00024F22"/>
    <w:rsid w:val="00025042"/>
    <w:rsid w:val="00033458"/>
    <w:rsid w:val="00062B4A"/>
    <w:rsid w:val="00071CAB"/>
    <w:rsid w:val="00090EEC"/>
    <w:rsid w:val="000A1D1A"/>
    <w:rsid w:val="000A6CEE"/>
    <w:rsid w:val="000B4AA7"/>
    <w:rsid w:val="001079B8"/>
    <w:rsid w:val="00141C6C"/>
    <w:rsid w:val="0014579B"/>
    <w:rsid w:val="00150D66"/>
    <w:rsid w:val="00151DF3"/>
    <w:rsid w:val="0019121A"/>
    <w:rsid w:val="001B128A"/>
    <w:rsid w:val="001B176F"/>
    <w:rsid w:val="001D3735"/>
    <w:rsid w:val="001F069F"/>
    <w:rsid w:val="001F106C"/>
    <w:rsid w:val="002010AF"/>
    <w:rsid w:val="0024317D"/>
    <w:rsid w:val="0027206D"/>
    <w:rsid w:val="002967FA"/>
    <w:rsid w:val="002A3DE3"/>
    <w:rsid w:val="002A5DBF"/>
    <w:rsid w:val="002B2DE8"/>
    <w:rsid w:val="002C217B"/>
    <w:rsid w:val="002C4452"/>
    <w:rsid w:val="002C6BD1"/>
    <w:rsid w:val="00306D4B"/>
    <w:rsid w:val="00312080"/>
    <w:rsid w:val="00316BA4"/>
    <w:rsid w:val="00321D53"/>
    <w:rsid w:val="00333787"/>
    <w:rsid w:val="003568FD"/>
    <w:rsid w:val="003576A6"/>
    <w:rsid w:val="00376B52"/>
    <w:rsid w:val="003A7C0E"/>
    <w:rsid w:val="003C473D"/>
    <w:rsid w:val="003F0116"/>
    <w:rsid w:val="004167BB"/>
    <w:rsid w:val="00421006"/>
    <w:rsid w:val="004239BE"/>
    <w:rsid w:val="00433892"/>
    <w:rsid w:val="00434093"/>
    <w:rsid w:val="00440DA5"/>
    <w:rsid w:val="00440E23"/>
    <w:rsid w:val="00457BD9"/>
    <w:rsid w:val="00463997"/>
    <w:rsid w:val="00464114"/>
    <w:rsid w:val="00473DF8"/>
    <w:rsid w:val="00494577"/>
    <w:rsid w:val="004B332A"/>
    <w:rsid w:val="004B6781"/>
    <w:rsid w:val="004C3037"/>
    <w:rsid w:val="004E4203"/>
    <w:rsid w:val="0050348B"/>
    <w:rsid w:val="00513D1E"/>
    <w:rsid w:val="00522CA5"/>
    <w:rsid w:val="005231A5"/>
    <w:rsid w:val="005271DB"/>
    <w:rsid w:val="00574053"/>
    <w:rsid w:val="005754CD"/>
    <w:rsid w:val="00577A47"/>
    <w:rsid w:val="005B353C"/>
    <w:rsid w:val="005D5498"/>
    <w:rsid w:val="00615283"/>
    <w:rsid w:val="00621089"/>
    <w:rsid w:val="00627141"/>
    <w:rsid w:val="0064026D"/>
    <w:rsid w:val="006527DC"/>
    <w:rsid w:val="0065323E"/>
    <w:rsid w:val="00654C48"/>
    <w:rsid w:val="00682C99"/>
    <w:rsid w:val="006A0B6E"/>
    <w:rsid w:val="006B10A0"/>
    <w:rsid w:val="006B1159"/>
    <w:rsid w:val="006D4F18"/>
    <w:rsid w:val="006D77D9"/>
    <w:rsid w:val="006E545F"/>
    <w:rsid w:val="006E6852"/>
    <w:rsid w:val="006F1086"/>
    <w:rsid w:val="00704C7F"/>
    <w:rsid w:val="00705F44"/>
    <w:rsid w:val="00733FBE"/>
    <w:rsid w:val="00745E92"/>
    <w:rsid w:val="00756A25"/>
    <w:rsid w:val="00771845"/>
    <w:rsid w:val="007907DF"/>
    <w:rsid w:val="00792E1C"/>
    <w:rsid w:val="007939E6"/>
    <w:rsid w:val="007A5CC1"/>
    <w:rsid w:val="007C1D7E"/>
    <w:rsid w:val="007C4BDD"/>
    <w:rsid w:val="007D4A95"/>
    <w:rsid w:val="007D6AB1"/>
    <w:rsid w:val="007E1CEE"/>
    <w:rsid w:val="00803ACC"/>
    <w:rsid w:val="00804DB5"/>
    <w:rsid w:val="0081780E"/>
    <w:rsid w:val="008368E7"/>
    <w:rsid w:val="0085160F"/>
    <w:rsid w:val="00853440"/>
    <w:rsid w:val="008563DA"/>
    <w:rsid w:val="00862C44"/>
    <w:rsid w:val="00872F09"/>
    <w:rsid w:val="00883B1B"/>
    <w:rsid w:val="008871BA"/>
    <w:rsid w:val="00894D02"/>
    <w:rsid w:val="008A09D3"/>
    <w:rsid w:val="008E0FA1"/>
    <w:rsid w:val="00927E4D"/>
    <w:rsid w:val="00954BC7"/>
    <w:rsid w:val="00967F51"/>
    <w:rsid w:val="00976343"/>
    <w:rsid w:val="00986B80"/>
    <w:rsid w:val="009873F3"/>
    <w:rsid w:val="009A57BD"/>
    <w:rsid w:val="009A7F08"/>
    <w:rsid w:val="009B0FAE"/>
    <w:rsid w:val="009C4BD3"/>
    <w:rsid w:val="009C5385"/>
    <w:rsid w:val="009D2C44"/>
    <w:rsid w:val="009D67FA"/>
    <w:rsid w:val="009E128B"/>
    <w:rsid w:val="009E209A"/>
    <w:rsid w:val="009E3FC8"/>
    <w:rsid w:val="009F1197"/>
    <w:rsid w:val="00A0250F"/>
    <w:rsid w:val="00A04964"/>
    <w:rsid w:val="00A04DB3"/>
    <w:rsid w:val="00A06E6E"/>
    <w:rsid w:val="00A26A35"/>
    <w:rsid w:val="00A77FD4"/>
    <w:rsid w:val="00A82BB9"/>
    <w:rsid w:val="00A90FE5"/>
    <w:rsid w:val="00AB77CC"/>
    <w:rsid w:val="00AC502C"/>
    <w:rsid w:val="00AE19BD"/>
    <w:rsid w:val="00AF1DDE"/>
    <w:rsid w:val="00AF780B"/>
    <w:rsid w:val="00B21DC1"/>
    <w:rsid w:val="00B34F7A"/>
    <w:rsid w:val="00B41121"/>
    <w:rsid w:val="00B55EAF"/>
    <w:rsid w:val="00B6614F"/>
    <w:rsid w:val="00B82706"/>
    <w:rsid w:val="00B85896"/>
    <w:rsid w:val="00BC2602"/>
    <w:rsid w:val="00BC2F7C"/>
    <w:rsid w:val="00BD3ABC"/>
    <w:rsid w:val="00BF0D40"/>
    <w:rsid w:val="00BF366B"/>
    <w:rsid w:val="00BF7139"/>
    <w:rsid w:val="00C112B2"/>
    <w:rsid w:val="00C153D2"/>
    <w:rsid w:val="00C32A77"/>
    <w:rsid w:val="00C32C0B"/>
    <w:rsid w:val="00C51826"/>
    <w:rsid w:val="00C56E16"/>
    <w:rsid w:val="00C6760B"/>
    <w:rsid w:val="00C75A1A"/>
    <w:rsid w:val="00C76B81"/>
    <w:rsid w:val="00C92B55"/>
    <w:rsid w:val="00CB06A7"/>
    <w:rsid w:val="00CB4DFF"/>
    <w:rsid w:val="00CC0864"/>
    <w:rsid w:val="00CC3301"/>
    <w:rsid w:val="00CD1F9C"/>
    <w:rsid w:val="00CD4BA6"/>
    <w:rsid w:val="00CD68EA"/>
    <w:rsid w:val="00D02280"/>
    <w:rsid w:val="00D03E98"/>
    <w:rsid w:val="00D07BA3"/>
    <w:rsid w:val="00D31BFF"/>
    <w:rsid w:val="00D34DCA"/>
    <w:rsid w:val="00D5234B"/>
    <w:rsid w:val="00D54D4C"/>
    <w:rsid w:val="00D57331"/>
    <w:rsid w:val="00D74296"/>
    <w:rsid w:val="00D95A1E"/>
    <w:rsid w:val="00DC1A51"/>
    <w:rsid w:val="00E02535"/>
    <w:rsid w:val="00E13A45"/>
    <w:rsid w:val="00E17207"/>
    <w:rsid w:val="00E32CEB"/>
    <w:rsid w:val="00E44021"/>
    <w:rsid w:val="00E55C33"/>
    <w:rsid w:val="00E600CD"/>
    <w:rsid w:val="00E70DB6"/>
    <w:rsid w:val="00E87495"/>
    <w:rsid w:val="00EA157D"/>
    <w:rsid w:val="00EA4169"/>
    <w:rsid w:val="00EB6C70"/>
    <w:rsid w:val="00ED05D8"/>
    <w:rsid w:val="00ED2AF9"/>
    <w:rsid w:val="00ED58F7"/>
    <w:rsid w:val="00F00E64"/>
    <w:rsid w:val="00F0520E"/>
    <w:rsid w:val="00F06052"/>
    <w:rsid w:val="00F06640"/>
    <w:rsid w:val="00F11C93"/>
    <w:rsid w:val="00F36806"/>
    <w:rsid w:val="00F41A15"/>
    <w:rsid w:val="00F5097C"/>
    <w:rsid w:val="00F61706"/>
    <w:rsid w:val="00F72553"/>
    <w:rsid w:val="00F739B4"/>
    <w:rsid w:val="00F84F16"/>
    <w:rsid w:val="00FB128B"/>
    <w:rsid w:val="00FC086F"/>
    <w:rsid w:val="00FC7EE8"/>
    <w:rsid w:val="00FD2D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14:docId w14:val="62DF4CF2"/>
  <w15:docId w15:val="{918B70D7-15BC-4D53-AB64-A92FC8732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ind w:left="100"/>
      <w:outlineLvl w:val="0"/>
    </w:pPr>
    <w:rPr>
      <w:rFonts w:ascii="Arial" w:eastAsia="Arial" w:hAnsi="Arial"/>
      <w:b/>
      <w:bCs/>
      <w:sz w:val="20"/>
      <w:szCs w:val="20"/>
      <w:u w:val="single"/>
    </w:rPr>
  </w:style>
  <w:style w:type="paragraph" w:styleId="Heading2">
    <w:name w:val="heading 2"/>
    <w:basedOn w:val="Normal"/>
    <w:uiPriority w:val="1"/>
    <w:qFormat/>
    <w:pPr>
      <w:ind w:left="120"/>
      <w:outlineLvl w:val="1"/>
    </w:pPr>
    <w:rPr>
      <w:rFonts w:ascii="Arial" w:eastAsia="Arial" w:hAnsi="Arial"/>
      <w:sz w:val="20"/>
      <w:szCs w:val="20"/>
    </w:rPr>
  </w:style>
  <w:style w:type="paragraph" w:styleId="Heading3">
    <w:name w:val="heading 3"/>
    <w:basedOn w:val="Normal"/>
    <w:uiPriority w:val="1"/>
    <w:qFormat/>
    <w:pPr>
      <w:ind w:left="840" w:hanging="720"/>
      <w:outlineLvl w:val="2"/>
    </w:pPr>
    <w:rPr>
      <w:rFonts w:ascii="Arial" w:eastAsia="Arial" w:hAnsi="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0"/>
      <w:ind w:left="556" w:hanging="439"/>
    </w:pPr>
    <w:rPr>
      <w:rFonts w:ascii="Arial" w:eastAsia="Arial" w:hAnsi="Arial"/>
      <w:b/>
      <w:bCs/>
      <w:sz w:val="20"/>
      <w:szCs w:val="20"/>
    </w:rPr>
  </w:style>
  <w:style w:type="paragraph" w:styleId="TOC2">
    <w:name w:val="toc 2"/>
    <w:basedOn w:val="Normal"/>
    <w:uiPriority w:val="1"/>
    <w:qFormat/>
    <w:pPr>
      <w:spacing w:before="119"/>
      <w:ind w:left="117"/>
    </w:pPr>
    <w:rPr>
      <w:rFonts w:ascii="Arial" w:eastAsia="Arial" w:hAnsi="Arial"/>
      <w:sz w:val="20"/>
      <w:szCs w:val="20"/>
    </w:rPr>
  </w:style>
  <w:style w:type="paragraph" w:styleId="TOC3">
    <w:name w:val="toc 3"/>
    <w:basedOn w:val="Normal"/>
    <w:uiPriority w:val="1"/>
    <w:qFormat/>
    <w:pPr>
      <w:spacing w:before="18"/>
      <w:ind w:left="556" w:hanging="439"/>
    </w:pPr>
    <w:rPr>
      <w:rFonts w:ascii="Arial" w:eastAsia="Arial" w:hAnsi="Arial"/>
      <w:b/>
      <w:bCs/>
      <w:i/>
    </w:rPr>
  </w:style>
  <w:style w:type="paragraph" w:styleId="BodyText">
    <w:name w:val="Body Text"/>
    <w:basedOn w:val="Normal"/>
    <w:link w:val="BodyTextChar"/>
    <w:uiPriority w:val="1"/>
    <w:qFormat/>
    <w:pPr>
      <w:ind w:left="686"/>
    </w:pPr>
    <w:rPr>
      <w:rFonts w:ascii="Arial" w:eastAsia="Arial" w:hAnsi="Arial"/>
      <w:sz w:val="18"/>
      <w:szCs w:val="18"/>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56A25"/>
    <w:rPr>
      <w:rFonts w:ascii="Tahoma" w:hAnsi="Tahoma" w:cs="Tahoma"/>
      <w:sz w:val="16"/>
      <w:szCs w:val="16"/>
    </w:rPr>
  </w:style>
  <w:style w:type="character" w:customStyle="1" w:styleId="BalloonTextChar">
    <w:name w:val="Balloon Text Char"/>
    <w:basedOn w:val="DefaultParagraphFont"/>
    <w:link w:val="BalloonText"/>
    <w:uiPriority w:val="99"/>
    <w:semiHidden/>
    <w:rsid w:val="00756A25"/>
    <w:rPr>
      <w:rFonts w:ascii="Tahoma" w:hAnsi="Tahoma" w:cs="Tahoma"/>
      <w:sz w:val="16"/>
      <w:szCs w:val="16"/>
    </w:rPr>
  </w:style>
  <w:style w:type="paragraph" w:styleId="Header">
    <w:name w:val="header"/>
    <w:basedOn w:val="Normal"/>
    <w:link w:val="HeaderChar"/>
    <w:uiPriority w:val="99"/>
    <w:unhideWhenUsed/>
    <w:rsid w:val="00756A25"/>
    <w:pPr>
      <w:tabs>
        <w:tab w:val="center" w:pos="4513"/>
        <w:tab w:val="right" w:pos="9026"/>
      </w:tabs>
    </w:pPr>
  </w:style>
  <w:style w:type="character" w:customStyle="1" w:styleId="HeaderChar">
    <w:name w:val="Header Char"/>
    <w:basedOn w:val="DefaultParagraphFont"/>
    <w:link w:val="Header"/>
    <w:uiPriority w:val="99"/>
    <w:rsid w:val="00756A25"/>
  </w:style>
  <w:style w:type="paragraph" w:styleId="Footer">
    <w:name w:val="footer"/>
    <w:basedOn w:val="Normal"/>
    <w:link w:val="FooterChar"/>
    <w:uiPriority w:val="99"/>
    <w:unhideWhenUsed/>
    <w:rsid w:val="00756A25"/>
    <w:pPr>
      <w:tabs>
        <w:tab w:val="center" w:pos="4513"/>
        <w:tab w:val="right" w:pos="9026"/>
      </w:tabs>
    </w:pPr>
  </w:style>
  <w:style w:type="character" w:customStyle="1" w:styleId="FooterChar">
    <w:name w:val="Footer Char"/>
    <w:basedOn w:val="DefaultParagraphFont"/>
    <w:link w:val="Footer"/>
    <w:uiPriority w:val="99"/>
    <w:rsid w:val="00756A25"/>
  </w:style>
  <w:style w:type="character" w:styleId="Hyperlink">
    <w:name w:val="Hyperlink"/>
    <w:basedOn w:val="DefaultParagraphFont"/>
    <w:uiPriority w:val="99"/>
    <w:unhideWhenUsed/>
    <w:rsid w:val="00682C99"/>
    <w:rPr>
      <w:color w:val="0000FF" w:themeColor="hyperlink"/>
      <w:u w:val="single"/>
    </w:rPr>
  </w:style>
  <w:style w:type="character" w:customStyle="1" w:styleId="BodyTextChar">
    <w:name w:val="Body Text Char"/>
    <w:basedOn w:val="DefaultParagraphFont"/>
    <w:link w:val="BodyText"/>
    <w:uiPriority w:val="1"/>
    <w:rsid w:val="00803ACC"/>
    <w:rPr>
      <w:rFonts w:ascii="Arial" w:eastAsia="Arial" w:hAnsi="Arial"/>
      <w:sz w:val="18"/>
      <w:szCs w:val="18"/>
    </w:rPr>
  </w:style>
  <w:style w:type="paragraph" w:styleId="Revision">
    <w:name w:val="Revision"/>
    <w:hidden/>
    <w:uiPriority w:val="99"/>
    <w:semiHidden/>
    <w:rsid w:val="00D03E98"/>
    <w:pPr>
      <w:widowControl/>
    </w:pPr>
  </w:style>
  <w:style w:type="character" w:styleId="CommentReference">
    <w:name w:val="annotation reference"/>
    <w:basedOn w:val="DefaultParagraphFont"/>
    <w:uiPriority w:val="99"/>
    <w:semiHidden/>
    <w:unhideWhenUsed/>
    <w:rsid w:val="00CD68EA"/>
    <w:rPr>
      <w:sz w:val="16"/>
      <w:szCs w:val="16"/>
    </w:rPr>
  </w:style>
  <w:style w:type="paragraph" w:styleId="CommentText">
    <w:name w:val="annotation text"/>
    <w:basedOn w:val="Normal"/>
    <w:link w:val="CommentTextChar"/>
    <w:uiPriority w:val="99"/>
    <w:semiHidden/>
    <w:unhideWhenUsed/>
    <w:rsid w:val="00CD68EA"/>
    <w:rPr>
      <w:sz w:val="20"/>
      <w:szCs w:val="20"/>
    </w:rPr>
  </w:style>
  <w:style w:type="character" w:customStyle="1" w:styleId="CommentTextChar">
    <w:name w:val="Comment Text Char"/>
    <w:basedOn w:val="DefaultParagraphFont"/>
    <w:link w:val="CommentText"/>
    <w:uiPriority w:val="99"/>
    <w:semiHidden/>
    <w:rsid w:val="00CD68EA"/>
    <w:rPr>
      <w:sz w:val="20"/>
      <w:szCs w:val="20"/>
    </w:rPr>
  </w:style>
  <w:style w:type="paragraph" w:styleId="CommentSubject">
    <w:name w:val="annotation subject"/>
    <w:basedOn w:val="CommentText"/>
    <w:next w:val="CommentText"/>
    <w:link w:val="CommentSubjectChar"/>
    <w:uiPriority w:val="99"/>
    <w:semiHidden/>
    <w:unhideWhenUsed/>
    <w:rsid w:val="00CD68EA"/>
    <w:rPr>
      <w:b/>
      <w:bCs/>
    </w:rPr>
  </w:style>
  <w:style w:type="character" w:customStyle="1" w:styleId="CommentSubjectChar">
    <w:name w:val="Comment Subject Char"/>
    <w:basedOn w:val="CommentTextChar"/>
    <w:link w:val="CommentSubject"/>
    <w:uiPriority w:val="99"/>
    <w:semiHidden/>
    <w:rsid w:val="00CD68EA"/>
    <w:rPr>
      <w:b/>
      <w:bCs/>
      <w:sz w:val="20"/>
      <w:szCs w:val="20"/>
    </w:rPr>
  </w:style>
  <w:style w:type="table" w:styleId="TableGrid">
    <w:name w:val="Table Grid"/>
    <w:basedOn w:val="TableNormal"/>
    <w:uiPriority w:val="59"/>
    <w:rsid w:val="008A0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50D6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579513">
      <w:bodyDiv w:val="1"/>
      <w:marLeft w:val="0"/>
      <w:marRight w:val="0"/>
      <w:marTop w:val="0"/>
      <w:marBottom w:val="0"/>
      <w:divBdr>
        <w:top w:val="none" w:sz="0" w:space="0" w:color="auto"/>
        <w:left w:val="none" w:sz="0" w:space="0" w:color="auto"/>
        <w:bottom w:val="none" w:sz="0" w:space="0" w:color="auto"/>
        <w:right w:val="none" w:sz="0" w:space="0" w:color="auto"/>
      </w:divBdr>
    </w:div>
    <w:div w:id="627442194">
      <w:bodyDiv w:val="1"/>
      <w:marLeft w:val="0"/>
      <w:marRight w:val="0"/>
      <w:marTop w:val="0"/>
      <w:marBottom w:val="0"/>
      <w:divBdr>
        <w:top w:val="none" w:sz="0" w:space="0" w:color="auto"/>
        <w:left w:val="none" w:sz="0" w:space="0" w:color="auto"/>
        <w:bottom w:val="none" w:sz="0" w:space="0" w:color="auto"/>
        <w:right w:val="none" w:sz="0" w:space="0" w:color="auto"/>
      </w:divBdr>
    </w:div>
    <w:div w:id="1713310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SC.AP.2470@babcockinternational.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ef2f23b3-8355-4dd0-a4b7-df633c93eeec" ContentTypeId="0x01010047E81270CD024898973E66C04AD2D0EE01" PreviousValue="false"/>
</file>

<file path=customXml/item3.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764</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05.a. Transparency</Document_x0020_Type>
    <TaxCatchAll xmlns="ff086124-028d-4eda-a1aa-84262d36dca8">
      <Value>1</Value>
    </TaxCatchAll>
  </documentManagement>
</p:properties>
</file>

<file path=customXml/item4.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7bc4448edd3af0aeb7a78b9cc5554993">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b896222e4677a6797721b183f0e17283"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2.a. Risk Register &amp; Contract Management Plan"/>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isl xmlns:xsd="http://www.w3.org/2001/XMLSchema" xmlns:xsi="http://www.w3.org/2001/XMLSchema-instance" xmlns="http://www.boldonjames.com/2008/01/sie/internal/label" sislVersion="0" policy="083da476-be4d-4e08-8a0c-df0654bf169a" origin="userSelected">
  <element uid="423c4663-cba9-47bc-a06e-8ffc60ba16fb" value=""/>
</sisl>
</file>

<file path=customXml/itemProps1.xml><?xml version="1.0" encoding="utf-8"?>
<ds:datastoreItem xmlns:ds="http://schemas.openxmlformats.org/officeDocument/2006/customXml" ds:itemID="{A25EF075-C849-48F9-A26B-CAE926CCDE84}">
  <ds:schemaRefs>
    <ds:schemaRef ds:uri="http://schemas.openxmlformats.org/officeDocument/2006/bibliography"/>
  </ds:schemaRefs>
</ds:datastoreItem>
</file>

<file path=customXml/itemProps2.xml><?xml version="1.0" encoding="utf-8"?>
<ds:datastoreItem xmlns:ds="http://schemas.openxmlformats.org/officeDocument/2006/customXml" ds:itemID="{B041B902-0978-40AA-BF8A-2E4485910FE3}">
  <ds:schemaRefs>
    <ds:schemaRef ds:uri="Microsoft.SharePoint.Taxonomy.ContentTypeSync"/>
  </ds:schemaRefs>
</ds:datastoreItem>
</file>

<file path=customXml/itemProps3.xml><?xml version="1.0" encoding="utf-8"?>
<ds:datastoreItem xmlns:ds="http://schemas.openxmlformats.org/officeDocument/2006/customXml" ds:itemID="{1C73603D-EF20-46C7-A52E-867D5E92FCDE}">
  <ds:schemaRefs>
    <ds:schemaRef ds:uri="4fa79ff3-b0ac-411e-aaa9-a3317f36cd65"/>
    <ds:schemaRef ds:uri="http://purl.org/dc/elements/1.1/"/>
    <ds:schemaRef ds:uri="http://schemas.microsoft.com/office/2006/documentManagement/types"/>
    <ds:schemaRef ds:uri="http://schemas.openxmlformats.org/package/2006/metadata/core-properties"/>
    <ds:schemaRef ds:uri="http://purl.org/dc/dcmitype/"/>
    <ds:schemaRef ds:uri="http://purl.org/dc/terms/"/>
    <ds:schemaRef ds:uri="ff086124-028d-4eda-a1aa-84262d36dca8"/>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10202C3-1033-4AE5-AEB7-A83B12915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BDF56E-6BAD-4F6D-A534-3C8625DD8C34}">
  <ds:schemaRefs>
    <ds:schemaRef ds:uri="http://schemas.microsoft.com/sharepoint/v3/contenttype/forms"/>
  </ds:schemaRefs>
</ds:datastoreItem>
</file>

<file path=customXml/itemProps6.xml><?xml version="1.0" encoding="utf-8"?>
<ds:datastoreItem xmlns:ds="http://schemas.openxmlformats.org/officeDocument/2006/customXml" ds:itemID="{2F4928F7-6937-4790-9DCE-AB459C5D81B7}">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7335</Words>
  <Characters>41811</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IRM19/7381</vt:lpstr>
    </vt:vector>
  </TitlesOfParts>
  <Company>Babcock</Company>
  <LinksUpToDate>false</LinksUpToDate>
  <CharactersWithSpaces>49048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IRM19/7381</dc:title>
  <dc:subject/>
  <dc:creator>cobdens496</dc:creator>
  <cp:keywords/>
  <dc:description/>
  <cp:lastModifiedBy>Harcourt, Kelly</cp:lastModifiedBy>
  <cp:revision>3</cp:revision>
  <cp:lastPrinted>2022-06-13T13:56:00Z</cp:lastPrinted>
  <dcterms:created xsi:type="dcterms:W3CDTF">2022-06-14T09:27:00Z</dcterms:created>
  <dcterms:modified xsi:type="dcterms:W3CDTF">2022-06-14T09:28:00Z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2018-11-06T00:00:00Z</vt:filetime>
  </property>
  <property fmtid="{D5CDD505-2E9C-101B-9397-08002B2CF9AE}" pid="3" name="Creator">
    <vt:lpwstr>Acrobat PDFMaker 15 for Word</vt:lpwstr>
  </property>
  <property fmtid="{D5CDD505-2E9C-101B-9397-08002B2CF9AE}" pid="4" name="LastSaved">
    <vt:filetime>2018-11-06T00:00:00Z</vt:filetime>
  </property>
  <property fmtid="{D5CDD505-2E9C-101B-9397-08002B2CF9AE}" pid="5" name="ContentTypeId">
    <vt:lpwstr>0x01010047E81270CD024898973E66C04AD2D0EE01004C546B852D3600499642273078C45CBF</vt:lpwstr>
  </property>
  <property fmtid="{D5CDD505-2E9C-101B-9397-08002B2CF9AE}" pid="6" name="ClassificationLevel">
    <vt:lpwstr>1;#OFFICIAL|87d29b11-bc96-4c96-9377-c849a4587d86</vt:lpwstr>
  </property>
  <property fmtid="{D5CDD505-2E9C-101B-9397-08002B2CF9AE}" pid="7" name="Organisation">
    <vt:lpwstr/>
  </property>
  <property fmtid="{D5CDD505-2E9C-101B-9397-08002B2CF9AE}" pid="8" name="docIndexRef">
    <vt:lpwstr>f3a96871-369c-451e-a007-d7a847526c44</vt:lpwstr>
  </property>
  <property fmtid="{D5CDD505-2E9C-101B-9397-08002B2CF9AE}" pid="9" name="bjSaver">
    <vt:lpwstr>ScI+zPGnjYxfinLnpyDSLl7tbJGhpCam</vt:lpwstr>
  </property>
  <property fmtid="{D5CDD505-2E9C-101B-9397-08002B2CF9AE}" pid="10" name="bjDocumentSecurityLabel">
    <vt:lpwstr> OFFICIAL </vt:lpwstr>
  </property>
  <property fmtid="{D5CDD505-2E9C-101B-9397-08002B2CF9AE}" pid="11" name="Babcock_Classification">
    <vt:lpwstr>OFFICIAL</vt:lpwstr>
  </property>
  <property fmtid="{D5CDD505-2E9C-101B-9397-08002B2CF9AE}" pid="12" name="bjHeaderBothDocProperty">
    <vt:lpwstr>Classification:OFFICIAL </vt:lpwstr>
  </property>
  <property fmtid="{D5CDD505-2E9C-101B-9397-08002B2CF9AE}" pid="13" name="bjHeaderFirstPageDocProperty">
    <vt:lpwstr>Classification:OFFICIAL </vt:lpwstr>
  </property>
  <property fmtid="{D5CDD505-2E9C-101B-9397-08002B2CF9AE}" pid="14" name="bjHeaderEvenPageDocProperty">
    <vt:lpwstr>Classification:OFFICIAL </vt:lpwstr>
  </property>
  <property fmtid="{D5CDD505-2E9C-101B-9397-08002B2CF9AE}" pid="15" name="bjClsUserRVM">
    <vt:lpwstr>[]</vt:lpwstr>
  </property>
  <property fmtid="{D5CDD505-2E9C-101B-9397-08002B2CF9AE}" pid="16"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7" name="bjDocumentLabelXML-0">
    <vt:lpwstr>ames.com/2008/01/sie/internal/label"&gt;&lt;element uid="423c4663-cba9-47bc-a06e-8ffc60ba16fb" value="" /&gt;&lt;/sisl&gt;</vt:lpwstr>
  </property>
  <property fmtid="{D5CDD505-2E9C-101B-9397-08002B2CF9AE}" pid="18" name="Order">
    <vt:r8>4871400</vt:r8>
  </property>
</Properties>
</file>